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2B7DD" w14:textId="50D63FD1" w:rsidR="00F97723" w:rsidRPr="00BD20D9" w:rsidRDefault="0058501A" w:rsidP="00AC566C">
      <w:pPr>
        <w:jc w:val="both"/>
        <w:rPr>
          <w:rFonts w:asciiTheme="minorHAnsi" w:hAnsiTheme="minorHAnsi" w:cstheme="minorHAnsi"/>
          <w:b/>
          <w:color w:val="7F7F7F"/>
          <w:sz w:val="32"/>
          <w:szCs w:val="32"/>
        </w:rPr>
      </w:pPr>
      <w:bookmarkStart w:id="0" w:name="_Hlk141079704"/>
      <w:bookmarkStart w:id="1" w:name="_GoBack"/>
      <w:bookmarkEnd w:id="1"/>
      <w:r w:rsidRPr="00BD20D9">
        <w:rPr>
          <w:rFonts w:asciiTheme="minorHAnsi" w:hAnsiTheme="minorHAnsi" w:cstheme="minorHAnsi"/>
          <w:b/>
          <w:color w:val="7F7F7F"/>
          <w:sz w:val="32"/>
          <w:szCs w:val="32"/>
        </w:rPr>
        <w:t>TISKOVÁ ZPRÁVA</w:t>
      </w:r>
    </w:p>
    <w:p w14:paraId="77BCBCB2" w14:textId="4A83DEE6" w:rsidR="00824921" w:rsidRDefault="00824921" w:rsidP="00AC566C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000000" w:themeColor="text1"/>
          <w:sz w:val="32"/>
          <w:shd w:val="clear" w:color="auto" w:fill="FFFFFF"/>
        </w:rPr>
      </w:pPr>
    </w:p>
    <w:p w14:paraId="7D22BE79" w14:textId="1D9BD1DC" w:rsidR="00F97723" w:rsidRPr="007805A2" w:rsidRDefault="00824921" w:rsidP="00AC566C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000000" w:themeColor="text1"/>
          <w:sz w:val="32"/>
          <w:shd w:val="clear" w:color="auto" w:fill="FFFFFF"/>
        </w:rPr>
      </w:pPr>
      <w:bookmarkStart w:id="2" w:name="_Hlk140769532"/>
      <w:r>
        <w:rPr>
          <w:rFonts w:asciiTheme="minorHAnsi" w:hAnsiTheme="minorHAnsi" w:cstheme="minorHAnsi"/>
          <w:b/>
          <w:color w:val="000000" w:themeColor="text1"/>
          <w:sz w:val="32"/>
          <w:shd w:val="clear" w:color="auto" w:fill="FFFFFF"/>
        </w:rPr>
        <w:t>Zámek v Telči</w:t>
      </w:r>
      <w:r w:rsidR="007805A2" w:rsidRPr="007805A2">
        <w:rPr>
          <w:rFonts w:asciiTheme="minorHAnsi" w:hAnsiTheme="minorHAnsi" w:cstheme="minorHAnsi"/>
          <w:b/>
          <w:color w:val="000000" w:themeColor="text1"/>
          <w:sz w:val="32"/>
          <w:shd w:val="clear" w:color="auto" w:fill="FFFFFF"/>
        </w:rPr>
        <w:t xml:space="preserve"> po obnově </w:t>
      </w:r>
      <w:r>
        <w:rPr>
          <w:rFonts w:asciiTheme="minorHAnsi" w:hAnsiTheme="minorHAnsi" w:cstheme="minorHAnsi"/>
          <w:b/>
          <w:color w:val="000000" w:themeColor="text1"/>
          <w:sz w:val="32"/>
          <w:shd w:val="clear" w:color="auto" w:fill="FFFFFF"/>
        </w:rPr>
        <w:t>nabí</w:t>
      </w:r>
      <w:r w:rsidR="00363803">
        <w:rPr>
          <w:rFonts w:asciiTheme="minorHAnsi" w:hAnsiTheme="minorHAnsi" w:cstheme="minorHAnsi"/>
          <w:b/>
          <w:color w:val="000000" w:themeColor="text1"/>
          <w:sz w:val="32"/>
          <w:shd w:val="clear" w:color="auto" w:fill="FFFFFF"/>
        </w:rPr>
        <w:t>dne</w:t>
      </w:r>
      <w:r>
        <w:rPr>
          <w:rFonts w:asciiTheme="minorHAnsi" w:hAnsiTheme="minorHAnsi" w:cstheme="minorHAnsi"/>
          <w:b/>
          <w:color w:val="000000" w:themeColor="text1"/>
          <w:sz w:val="32"/>
          <w:shd w:val="clear" w:color="auto" w:fill="FFFFFF"/>
        </w:rPr>
        <w:t xml:space="preserve"> nové návštěvnické trasy i celoroční provoz</w:t>
      </w:r>
    </w:p>
    <w:bookmarkEnd w:id="2"/>
    <w:p w14:paraId="6557532C" w14:textId="5F42BA42" w:rsidR="007805A2" w:rsidRPr="00BD20D9" w:rsidRDefault="007805A2" w:rsidP="00AC566C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</w:rPr>
      </w:pPr>
    </w:p>
    <w:p w14:paraId="38F22E14" w14:textId="5E214FCC" w:rsidR="00F97723" w:rsidRPr="00BD20D9" w:rsidRDefault="00824921" w:rsidP="00AC566C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</w:rPr>
      </w:pPr>
      <w:bookmarkStart w:id="3" w:name="_Hlk132442541"/>
      <w:r>
        <w:rPr>
          <w:rFonts w:asciiTheme="minorHAnsi" w:hAnsiTheme="minorHAnsi" w:cstheme="minorHAnsi"/>
          <w:b/>
        </w:rPr>
        <w:t>Telč</w:t>
      </w:r>
      <w:r w:rsidR="007805A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27</w:t>
      </w:r>
      <w:r w:rsidR="007805A2">
        <w:rPr>
          <w:rFonts w:asciiTheme="minorHAnsi" w:hAnsiTheme="minorHAnsi" w:cstheme="minorHAnsi"/>
          <w:b/>
        </w:rPr>
        <w:t>. července 2023</w:t>
      </w:r>
    </w:p>
    <w:p w14:paraId="76BCF061" w14:textId="4F055DA6" w:rsidR="00824921" w:rsidRDefault="00824921" w:rsidP="00824921">
      <w:pPr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22FB1984" w14:textId="72AA029B" w:rsidR="00824921" w:rsidRPr="006002C5" w:rsidRDefault="00824921" w:rsidP="00824921">
      <w:pPr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6002C5">
        <w:rPr>
          <w:rFonts w:asciiTheme="minorHAnsi" w:hAnsiTheme="minorHAnsi" w:cstheme="minorHAnsi"/>
          <w:b/>
          <w:bCs/>
          <w:shd w:val="clear" w:color="auto" w:fill="FFFFFF"/>
        </w:rPr>
        <w:t xml:space="preserve">Zámek Telč, </w:t>
      </w:r>
      <w:r w:rsidR="00CA6F8B">
        <w:rPr>
          <w:rFonts w:asciiTheme="minorHAnsi" w:hAnsiTheme="minorHAnsi" w:cstheme="minorHAnsi"/>
          <w:b/>
          <w:bCs/>
          <w:shd w:val="clear" w:color="auto" w:fill="FFFFFF"/>
        </w:rPr>
        <w:t>památka</w:t>
      </w:r>
      <w:r w:rsidRPr="006002C5">
        <w:rPr>
          <w:rFonts w:asciiTheme="minorHAnsi" w:hAnsiTheme="minorHAnsi" w:cstheme="minorHAnsi"/>
          <w:b/>
          <w:bCs/>
          <w:shd w:val="clear" w:color="auto" w:fill="FFFFFF"/>
        </w:rPr>
        <w:t xml:space="preserve"> světového dědictví UNESCO, se po tříleté stavební a restaurátorské obnově naplno otevře veřejnosti</w:t>
      </w:r>
      <w:r w:rsidR="001C532F">
        <w:rPr>
          <w:rFonts w:asciiTheme="minorHAnsi" w:hAnsiTheme="minorHAnsi" w:cstheme="minorHAnsi"/>
          <w:b/>
          <w:bCs/>
          <w:shd w:val="clear" w:color="auto" w:fill="FFFFFF"/>
        </w:rPr>
        <w:t>. N</w:t>
      </w:r>
      <w:r w:rsidRPr="006002C5">
        <w:rPr>
          <w:rFonts w:asciiTheme="minorHAnsi" w:hAnsiTheme="minorHAnsi" w:cstheme="minorHAnsi"/>
          <w:b/>
          <w:bCs/>
          <w:shd w:val="clear" w:color="auto" w:fill="FFFFFF"/>
        </w:rPr>
        <w:t xml:space="preserve">abídne nové prohlídkové trasy, moderní návštěvnické centrum i celoroční provoz. Projekt </w:t>
      </w:r>
      <w:r w:rsidRPr="002340E0">
        <w:rPr>
          <w:rFonts w:asciiTheme="minorHAnsi" w:hAnsiTheme="minorHAnsi" w:cstheme="minorHAnsi"/>
          <w:b/>
          <w:bCs/>
          <w:i/>
          <w:shd w:val="clear" w:color="auto" w:fill="FFFFFF"/>
        </w:rPr>
        <w:t xml:space="preserve">Státní zámek Telč </w:t>
      </w:r>
      <w:r w:rsidR="00EA5CEF">
        <w:rPr>
          <w:rStyle w:val="Zvraznn"/>
          <w:rFonts w:asciiTheme="minorHAnsi" w:hAnsiTheme="minorHAnsi" w:cstheme="minorHAnsi"/>
          <w:b/>
          <w:bCs/>
          <w:i w:val="0"/>
          <w:iCs w:val="0"/>
          <w:sz w:val="22"/>
          <w:szCs w:val="22"/>
          <w:bdr w:val="none" w:sz="0" w:space="0" w:color="auto" w:frame="1"/>
          <w:shd w:val="clear" w:color="auto" w:fill="FFFFFF"/>
        </w:rPr>
        <w:t>–</w:t>
      </w:r>
      <w:r w:rsidR="00363803" w:rsidRPr="001C532F">
        <w:rPr>
          <w:rStyle w:val="Zvraznn"/>
          <w:rFonts w:asciiTheme="minorHAnsi" w:hAnsiTheme="minorHAnsi" w:cstheme="minorHAnsi"/>
          <w:b/>
          <w:bCs/>
          <w:i w:val="0"/>
          <w:iCs w:val="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2340E0">
        <w:rPr>
          <w:rFonts w:asciiTheme="minorHAnsi" w:hAnsiTheme="minorHAnsi" w:cstheme="minorHAnsi"/>
          <w:b/>
          <w:bCs/>
          <w:i/>
          <w:shd w:val="clear" w:color="auto" w:fill="FFFFFF"/>
        </w:rPr>
        <w:t>Růže Vysočiny</w:t>
      </w:r>
      <w:r w:rsidRPr="006002C5">
        <w:rPr>
          <w:rFonts w:asciiTheme="minorHAnsi" w:hAnsiTheme="minorHAnsi" w:cstheme="minorHAnsi"/>
          <w:b/>
          <w:bCs/>
          <w:shd w:val="clear" w:color="auto" w:fill="FFFFFF"/>
        </w:rPr>
        <w:t xml:space="preserve"> za celkem 241,5 milion</w:t>
      </w:r>
      <w:r w:rsidR="001C532F">
        <w:rPr>
          <w:rFonts w:asciiTheme="minorHAnsi" w:hAnsiTheme="minorHAnsi" w:cstheme="minorHAnsi"/>
          <w:b/>
          <w:bCs/>
          <w:shd w:val="clear" w:color="auto" w:fill="FFFFFF"/>
        </w:rPr>
        <w:t>u</w:t>
      </w:r>
      <w:r w:rsidRPr="006002C5">
        <w:rPr>
          <w:rFonts w:asciiTheme="minorHAnsi" w:hAnsiTheme="minorHAnsi" w:cstheme="minorHAnsi"/>
          <w:b/>
          <w:bCs/>
          <w:shd w:val="clear" w:color="auto" w:fill="FFFFFF"/>
        </w:rPr>
        <w:t xml:space="preserve"> korun, podpořený také z prostředků Evropské unie v rámci Integrovaného regionálního operačního programu, dnes Národní památkový ústav slavnostně zakončil za přítomnosti předsedy Senátu Parlamentu České republiky Miloše Vystrčila a ministra kultury Martina Baxy.</w:t>
      </w:r>
    </w:p>
    <w:p w14:paraId="092CA034" w14:textId="5D09EC0A" w:rsidR="00842910" w:rsidRDefault="00842910" w:rsidP="00AC566C">
      <w:pPr>
        <w:jc w:val="both"/>
        <w:rPr>
          <w:rFonts w:asciiTheme="minorHAnsi" w:hAnsiTheme="minorHAnsi"/>
          <w:b/>
          <w:sz w:val="26"/>
          <w:szCs w:val="26"/>
        </w:rPr>
      </w:pPr>
    </w:p>
    <w:bookmarkEnd w:id="3"/>
    <w:p w14:paraId="484C2064" w14:textId="42658CE2" w:rsidR="000C1E36" w:rsidRDefault="000F42E9" w:rsidP="0082492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„Zámek Telč se po padesáti letech dočkal rozsáhlé památkové </w:t>
      </w:r>
      <w:bookmarkStart w:id="4" w:name="_Hlk141104877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obnovy, která mimo jiné přinesla restaurování </w:t>
      </w:r>
      <w:r w:rsidR="00793556">
        <w:rPr>
          <w:rFonts w:asciiTheme="minorHAnsi" w:hAnsiTheme="minorHAnsi" w:cstheme="minorHAnsi"/>
          <w:sz w:val="22"/>
          <w:szCs w:val="22"/>
          <w:shd w:val="clear" w:color="auto" w:fill="FFFFFF"/>
        </w:rPr>
        <w:t>mimořádné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renesanční kaple a Rytířského sálu s jedinečným kazetovým stropem a unikátní iluzivní podlahou z umělého kamene. Přidanou hodnotou obnovy je zpřístupnění veřejnosti doposud utajených prostor bývalého zámeckého pivovaru se sýpkou</w:t>
      </w:r>
      <w:bookmarkEnd w:id="4"/>
      <w:r w:rsidR="00F444C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 především vznik zámeckého muzea s celoročním provozem</w:t>
      </w:r>
      <w:r w:rsidR="00EA5CEF">
        <w:rPr>
          <w:rFonts w:asciiTheme="minorHAnsi" w:hAnsiTheme="minorHAnsi" w:cstheme="minorHAnsi"/>
          <w:sz w:val="22"/>
          <w:szCs w:val="22"/>
          <w:shd w:val="clear" w:color="auto" w:fill="FFFFFF"/>
        </w:rPr>
        <w:t>,“</w:t>
      </w:r>
      <w:r w:rsidR="000C1E3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uvedla generální ředitelka NPÚ Naďa Goryczková s tím, že Národní památkový ústav</w:t>
      </w:r>
      <w:r w:rsidR="00F671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tak</w:t>
      </w:r>
      <w:r w:rsidR="000C1E3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zcela naplnil své poslání </w:t>
      </w:r>
      <w:r w:rsidR="007935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celoroční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prezentace památky zapsan</w:t>
      </w:r>
      <w:r w:rsidR="0079355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é na seznam světového dědictví UNESCO. </w:t>
      </w:r>
      <w:r w:rsidR="000C1E36">
        <w:rPr>
          <w:rFonts w:asciiTheme="minorHAnsi" w:hAnsiTheme="minorHAnsi" w:cstheme="minorHAnsi"/>
          <w:sz w:val="22"/>
          <w:szCs w:val="22"/>
          <w:shd w:val="clear" w:color="auto" w:fill="FFFFFF"/>
        </w:rPr>
        <w:t>„</w:t>
      </w:r>
      <w:r w:rsidR="00793556">
        <w:rPr>
          <w:rFonts w:asciiTheme="minorHAnsi" w:hAnsiTheme="minorHAnsi" w:cstheme="minorHAnsi"/>
          <w:sz w:val="22"/>
          <w:szCs w:val="22"/>
          <w:shd w:val="clear" w:color="auto" w:fill="FFFFFF"/>
        </w:rPr>
        <w:t>Věřím, že veřejnost toto naše snažení ocení. Zámek Telč se stává další památkou obnovenou z evropských fondů, a přestože průběh obnovy byl nečekaně z mnoha důvodů velmi komplikovaný, výsledek stojí za to úsilí</w:t>
      </w:r>
      <w:r w:rsidR="00EA5CEF">
        <w:rPr>
          <w:rFonts w:asciiTheme="minorHAnsi" w:hAnsiTheme="minorHAnsi" w:cstheme="minorHAnsi"/>
          <w:sz w:val="22"/>
          <w:szCs w:val="22"/>
          <w:shd w:val="clear" w:color="auto" w:fill="FFFFFF"/>
        </w:rPr>
        <w:t>,“</w:t>
      </w:r>
      <w:r w:rsidR="000C1E3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doplnila Naďa Goryczková. </w:t>
      </w:r>
    </w:p>
    <w:p w14:paraId="2CED8041" w14:textId="4F8B712A" w:rsidR="00184C8A" w:rsidRDefault="00184C8A" w:rsidP="0082492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1D87350" w14:textId="77777777" w:rsidR="007A22DA" w:rsidRPr="006002C5" w:rsidRDefault="007A22DA" w:rsidP="007A22D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6002C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Národní památkový ústav získal evropskou dotaci na revitalizaci telčského zámku v roce 2018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. </w:t>
      </w:r>
      <w:r w:rsidRPr="006002C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S</w:t>
      </w:r>
      <w:r w:rsidRPr="006002C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tavební práce se rozběhly 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v únoru</w:t>
      </w:r>
      <w:r w:rsidRPr="006002C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2020. Náročný projekt zahrnoval obnovu </w:t>
      </w:r>
      <w:bookmarkStart w:id="5" w:name="_Hlk140770659"/>
      <w:r w:rsidRPr="006002C5">
        <w:rPr>
          <w:rFonts w:asciiTheme="minorHAnsi" w:hAnsiTheme="minorHAnsi" w:cstheme="minorHAnsi"/>
          <w:color w:val="auto"/>
          <w:sz w:val="22"/>
          <w:szCs w:val="22"/>
        </w:rPr>
        <w:t>vybraných částí zámeckého areálu</w:t>
      </w:r>
      <w:bookmarkEnd w:id="5"/>
      <w:r w:rsidRPr="006002C5">
        <w:rPr>
          <w:rFonts w:asciiTheme="minorHAnsi" w:hAnsiTheme="minorHAnsi" w:cstheme="minorHAnsi"/>
          <w:color w:val="auto"/>
          <w:sz w:val="22"/>
          <w:szCs w:val="22"/>
        </w:rPr>
        <w:t xml:space="preserve"> včetně jejich interiérů. Jedn</w:t>
      </w:r>
      <w:r>
        <w:rPr>
          <w:rFonts w:asciiTheme="minorHAnsi" w:hAnsiTheme="minorHAnsi" w:cstheme="minorHAnsi"/>
          <w:color w:val="auto"/>
          <w:sz w:val="22"/>
          <w:szCs w:val="22"/>
        </w:rPr>
        <w:t>á</w:t>
      </w:r>
      <w:r w:rsidRPr="006002C5">
        <w:rPr>
          <w:rFonts w:asciiTheme="minorHAnsi" w:hAnsiTheme="minorHAnsi" w:cstheme="minorHAnsi"/>
          <w:color w:val="auto"/>
          <w:sz w:val="22"/>
          <w:szCs w:val="22"/>
        </w:rPr>
        <w:t xml:space="preserve"> se o část starého gotického hradu, jižní křídlo, kapli Všech svatých, část renesančního křídla, sklepy starého hradu a hospodářskou budovu bývalého zámeckého pivovaru. </w:t>
      </w:r>
      <w:r w:rsidRPr="006002C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</w:p>
    <w:p w14:paraId="691B8CCE" w14:textId="60F5B0BC" w:rsidR="00184C8A" w:rsidRDefault="00184C8A" w:rsidP="0082492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35ADA38" w14:textId="2DC61152" w:rsidR="00184C8A" w:rsidRPr="007A22DA" w:rsidRDefault="00184C8A" w:rsidP="00184C8A">
      <w:pPr>
        <w:rPr>
          <w:rFonts w:asciiTheme="minorHAnsi" w:hAnsiTheme="minorHAnsi" w:cstheme="minorHAnsi"/>
          <w:sz w:val="22"/>
          <w:szCs w:val="22"/>
        </w:rPr>
      </w:pPr>
      <w:r w:rsidRPr="007A22DA">
        <w:rPr>
          <w:rFonts w:asciiTheme="minorHAnsi" w:hAnsiTheme="minorHAnsi" w:cstheme="minorHAnsi"/>
          <w:sz w:val="22"/>
          <w:szCs w:val="22"/>
        </w:rPr>
        <w:t xml:space="preserve">„Dnes slavnostně zakončujeme projekt </w:t>
      </w:r>
      <w:r w:rsidRPr="007A22DA">
        <w:rPr>
          <w:rFonts w:asciiTheme="minorHAnsi" w:hAnsiTheme="minorHAnsi" w:cstheme="minorHAnsi"/>
          <w:i/>
          <w:sz w:val="22"/>
          <w:szCs w:val="22"/>
        </w:rPr>
        <w:t>Státní zámek Telč – Růže Vysočiny</w:t>
      </w:r>
      <w:r w:rsidRPr="007A22DA">
        <w:rPr>
          <w:rFonts w:asciiTheme="minorHAnsi" w:hAnsiTheme="minorHAnsi" w:cstheme="minorHAnsi"/>
          <w:sz w:val="22"/>
          <w:szCs w:val="22"/>
        </w:rPr>
        <w:t>. I tento projekt podpořila Evropská unie v</w:t>
      </w:r>
      <w:r w:rsidR="007A22DA">
        <w:rPr>
          <w:rFonts w:asciiTheme="minorHAnsi" w:hAnsiTheme="minorHAnsi" w:cstheme="minorHAnsi"/>
          <w:sz w:val="22"/>
          <w:szCs w:val="22"/>
        </w:rPr>
        <w:t> </w:t>
      </w:r>
      <w:r w:rsidRPr="007A22DA">
        <w:rPr>
          <w:rFonts w:asciiTheme="minorHAnsi" w:hAnsiTheme="minorHAnsi" w:cstheme="minorHAnsi"/>
          <w:sz w:val="22"/>
          <w:szCs w:val="22"/>
        </w:rPr>
        <w:t>rámci</w:t>
      </w:r>
      <w:r w:rsidR="007A22DA">
        <w:rPr>
          <w:rFonts w:asciiTheme="minorHAnsi" w:hAnsiTheme="minorHAnsi" w:cstheme="minorHAnsi"/>
          <w:sz w:val="22"/>
          <w:szCs w:val="22"/>
        </w:rPr>
        <w:t xml:space="preserve"> Integrovaného regionálního operačního programu</w:t>
      </w:r>
      <w:r w:rsidRPr="007A22DA">
        <w:rPr>
          <w:rFonts w:asciiTheme="minorHAnsi" w:hAnsiTheme="minorHAnsi" w:cstheme="minorHAnsi"/>
          <w:sz w:val="22"/>
          <w:szCs w:val="22"/>
        </w:rPr>
        <w:t xml:space="preserve"> </w:t>
      </w:r>
      <w:r w:rsidR="007A22DA">
        <w:rPr>
          <w:rFonts w:asciiTheme="minorHAnsi" w:hAnsiTheme="minorHAnsi" w:cstheme="minorHAnsi"/>
          <w:sz w:val="22"/>
          <w:szCs w:val="22"/>
        </w:rPr>
        <w:t>(</w:t>
      </w:r>
      <w:r w:rsidRPr="007A22DA">
        <w:rPr>
          <w:rFonts w:asciiTheme="minorHAnsi" w:hAnsiTheme="minorHAnsi" w:cstheme="minorHAnsi"/>
          <w:sz w:val="22"/>
          <w:szCs w:val="22"/>
        </w:rPr>
        <w:t>IROP</w:t>
      </w:r>
      <w:r w:rsidR="007A22DA">
        <w:rPr>
          <w:rFonts w:asciiTheme="minorHAnsi" w:hAnsiTheme="minorHAnsi" w:cstheme="minorHAnsi"/>
          <w:sz w:val="22"/>
          <w:szCs w:val="22"/>
        </w:rPr>
        <w:t>)</w:t>
      </w:r>
      <w:r w:rsidRPr="007A22DA">
        <w:rPr>
          <w:rFonts w:asciiTheme="minorHAnsi" w:hAnsiTheme="minorHAnsi" w:cstheme="minorHAnsi"/>
          <w:sz w:val="22"/>
          <w:szCs w:val="22"/>
        </w:rPr>
        <w:t>, tak jako před několika málo dny zakončen</w:t>
      </w:r>
      <w:r w:rsidR="007A22DA">
        <w:rPr>
          <w:rFonts w:asciiTheme="minorHAnsi" w:hAnsiTheme="minorHAnsi" w:cstheme="minorHAnsi"/>
          <w:sz w:val="22"/>
          <w:szCs w:val="22"/>
        </w:rPr>
        <w:t xml:space="preserve">á </w:t>
      </w:r>
      <w:r w:rsidRPr="007A22DA">
        <w:rPr>
          <w:rFonts w:asciiTheme="minorHAnsi" w:hAnsiTheme="minorHAnsi" w:cstheme="minorHAnsi"/>
          <w:sz w:val="22"/>
          <w:szCs w:val="22"/>
        </w:rPr>
        <w:t>kompletní obnov</w:t>
      </w:r>
      <w:r w:rsidR="007A22DA">
        <w:rPr>
          <w:rFonts w:asciiTheme="minorHAnsi" w:hAnsiTheme="minorHAnsi" w:cstheme="minorHAnsi"/>
          <w:sz w:val="22"/>
          <w:szCs w:val="22"/>
        </w:rPr>
        <w:t>a</w:t>
      </w:r>
      <w:r w:rsidRPr="007A22DA">
        <w:rPr>
          <w:rFonts w:asciiTheme="minorHAnsi" w:hAnsiTheme="minorHAnsi" w:cstheme="minorHAnsi"/>
          <w:sz w:val="22"/>
          <w:szCs w:val="22"/>
        </w:rPr>
        <w:t xml:space="preserve"> opatské rezidence kláštera v Plasích. Nyní se po třech letech stavebních a restaurátorských prací naplno otevírá zámek Telč, památka světového dědictví UNESCO. </w:t>
      </w:r>
      <w:r w:rsidR="007A22DA">
        <w:rPr>
          <w:rFonts w:asciiTheme="minorHAnsi" w:hAnsiTheme="minorHAnsi" w:cstheme="minorHAnsi"/>
          <w:sz w:val="22"/>
          <w:szCs w:val="22"/>
        </w:rPr>
        <w:t xml:space="preserve">Veřejnost se může těšit </w:t>
      </w:r>
      <w:r w:rsidRPr="007A22DA">
        <w:rPr>
          <w:rFonts w:asciiTheme="minorHAnsi" w:hAnsiTheme="minorHAnsi" w:cstheme="minorHAnsi"/>
          <w:sz w:val="22"/>
          <w:szCs w:val="22"/>
        </w:rPr>
        <w:t xml:space="preserve">nejenom na </w:t>
      </w:r>
      <w:proofErr w:type="spellStart"/>
      <w:r w:rsidRPr="007A22DA">
        <w:rPr>
          <w:rFonts w:asciiTheme="minorHAnsi" w:hAnsiTheme="minorHAnsi" w:cstheme="minorHAnsi"/>
          <w:sz w:val="22"/>
          <w:szCs w:val="22"/>
        </w:rPr>
        <w:t>zrevitalizované</w:t>
      </w:r>
      <w:proofErr w:type="spellEnd"/>
      <w:r w:rsidRPr="007A22DA">
        <w:rPr>
          <w:rFonts w:asciiTheme="minorHAnsi" w:hAnsiTheme="minorHAnsi" w:cstheme="minorHAnsi"/>
          <w:sz w:val="22"/>
          <w:szCs w:val="22"/>
        </w:rPr>
        <w:t xml:space="preserve"> interiéry, ale také na zrestaurované historické předměty a na úpravy v exteriéru. Všechny tyto novinky jistě přivítají nejenom návštěvníci, ale také filmaři</w:t>
      </w:r>
      <w:r w:rsidR="00E034CB">
        <w:rPr>
          <w:rFonts w:asciiTheme="minorHAnsi" w:hAnsiTheme="minorHAnsi" w:cstheme="minorHAnsi"/>
          <w:sz w:val="22"/>
          <w:szCs w:val="22"/>
        </w:rPr>
        <w:t>. Z</w:t>
      </w:r>
      <w:r w:rsidRPr="007A22DA">
        <w:rPr>
          <w:rFonts w:asciiTheme="minorHAnsi" w:hAnsiTheme="minorHAnsi" w:cstheme="minorHAnsi"/>
          <w:sz w:val="22"/>
          <w:szCs w:val="22"/>
        </w:rPr>
        <w:t>ámek Telč dlouhodobě patří mezi nejoblíbenější a nejvyhledávanější natáčecí lokality</w:t>
      </w:r>
      <w:r w:rsidR="00EA5CEF">
        <w:rPr>
          <w:rFonts w:asciiTheme="minorHAnsi" w:hAnsiTheme="minorHAnsi" w:cstheme="minorHAnsi"/>
          <w:sz w:val="22"/>
          <w:szCs w:val="22"/>
        </w:rPr>
        <w:t>,</w:t>
      </w:r>
      <w:r w:rsidRPr="007A22DA">
        <w:rPr>
          <w:rFonts w:asciiTheme="minorHAnsi" w:hAnsiTheme="minorHAnsi" w:cstheme="minorHAnsi"/>
          <w:sz w:val="22"/>
          <w:szCs w:val="22"/>
        </w:rPr>
        <w:t xml:space="preserve">“ řekl ministr kultury Martin Baxa. </w:t>
      </w:r>
    </w:p>
    <w:p w14:paraId="688644A3" w14:textId="52984D48" w:rsidR="000F42E9" w:rsidRDefault="00793556" w:rsidP="0082492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5A550813" w14:textId="229344DE" w:rsidR="00200E4E" w:rsidRDefault="000C1E36" w:rsidP="0082492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41104837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="00824921" w:rsidRPr="006002C5">
        <w:rPr>
          <w:rFonts w:asciiTheme="minorHAnsi" w:hAnsiTheme="minorHAnsi" w:cstheme="minorHAnsi"/>
          <w:sz w:val="22"/>
          <w:szCs w:val="22"/>
          <w:shd w:val="clear" w:color="auto" w:fill="FFFFFF"/>
        </w:rPr>
        <w:t>e stávajícím prohlídkovým trasám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díky projektu</w:t>
      </w:r>
      <w:r w:rsidR="006C5D7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824921" w:rsidRPr="006002C5">
        <w:rPr>
          <w:rFonts w:asciiTheme="minorHAnsi" w:hAnsiTheme="minorHAnsi" w:cstheme="minorHAnsi"/>
          <w:sz w:val="22"/>
          <w:szCs w:val="22"/>
          <w:shd w:val="clear" w:color="auto" w:fill="FFFFFF"/>
        </w:rPr>
        <w:t>přiby</w:t>
      </w:r>
      <w:r w:rsidR="00824921">
        <w:rPr>
          <w:rFonts w:asciiTheme="minorHAnsi" w:hAnsiTheme="minorHAnsi" w:cstheme="minorHAnsi"/>
          <w:sz w:val="22"/>
          <w:szCs w:val="22"/>
          <w:shd w:val="clear" w:color="auto" w:fill="FFFFFF"/>
        </w:rPr>
        <w:t>ly</w:t>
      </w:r>
      <w:r w:rsidR="00824921" w:rsidRPr="006002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dv</w:t>
      </w:r>
      <w:r w:rsidR="00363803">
        <w:rPr>
          <w:rFonts w:asciiTheme="minorHAnsi" w:hAnsiTheme="minorHAnsi" w:cstheme="minorHAnsi"/>
          <w:sz w:val="22"/>
          <w:szCs w:val="22"/>
          <w:shd w:val="clear" w:color="auto" w:fill="FFFFFF"/>
        </w:rPr>
        <w:t>ě</w:t>
      </w:r>
      <w:r w:rsidR="00824921" w:rsidRPr="006002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nové. V</w:t>
      </w:r>
      <w:r w:rsidR="00F67171">
        <w:rPr>
          <w:rFonts w:asciiTheme="minorHAnsi" w:hAnsiTheme="minorHAnsi" w:cstheme="minorHAnsi"/>
          <w:sz w:val="22"/>
          <w:szCs w:val="22"/>
          <w:shd w:val="clear" w:color="auto" w:fill="FFFFFF"/>
        </w:rPr>
        <w:t>e</w:t>
      </w:r>
      <w:r w:rsidR="00824921" w:rsidRPr="006002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 druhém patře jižního paláce </w:t>
      </w:r>
      <w:r w:rsidR="00F67171">
        <w:rPr>
          <w:rFonts w:asciiTheme="minorHAnsi" w:hAnsiTheme="minorHAnsi" w:cstheme="minorHAnsi"/>
          <w:sz w:val="22"/>
          <w:szCs w:val="22"/>
        </w:rPr>
        <w:t>se ot</w:t>
      </w:r>
      <w:r w:rsidR="00EA5CEF">
        <w:rPr>
          <w:rFonts w:asciiTheme="minorHAnsi" w:hAnsiTheme="minorHAnsi" w:cstheme="minorHAnsi"/>
          <w:sz w:val="22"/>
          <w:szCs w:val="22"/>
        </w:rPr>
        <w:t>e</w:t>
      </w:r>
      <w:r w:rsidR="00F67171">
        <w:rPr>
          <w:rFonts w:asciiTheme="minorHAnsi" w:hAnsiTheme="minorHAnsi" w:cstheme="minorHAnsi"/>
          <w:sz w:val="22"/>
          <w:szCs w:val="22"/>
        </w:rPr>
        <w:t xml:space="preserve">vírá </w:t>
      </w:r>
      <w:r w:rsidR="00824921" w:rsidRPr="006002C5">
        <w:rPr>
          <w:rFonts w:asciiTheme="minorHAnsi" w:hAnsiTheme="minorHAnsi" w:cstheme="minorHAnsi"/>
          <w:sz w:val="22"/>
          <w:szCs w:val="22"/>
        </w:rPr>
        <w:t xml:space="preserve">expozice </w:t>
      </w:r>
      <w:r w:rsidR="00824921" w:rsidRPr="00200E4E">
        <w:rPr>
          <w:rFonts w:asciiTheme="minorHAnsi" w:hAnsiTheme="minorHAnsi" w:cstheme="minorHAnsi"/>
          <w:i/>
          <w:sz w:val="22"/>
          <w:szCs w:val="22"/>
        </w:rPr>
        <w:t>Zámecké muz</w:t>
      </w:r>
      <w:r w:rsidR="00200E4E" w:rsidRPr="00200E4E">
        <w:rPr>
          <w:rFonts w:asciiTheme="minorHAnsi" w:hAnsiTheme="minorHAnsi" w:cstheme="minorHAnsi"/>
          <w:i/>
          <w:sz w:val="22"/>
          <w:szCs w:val="22"/>
        </w:rPr>
        <w:t>eum</w:t>
      </w:r>
      <w:r w:rsidR="00824921" w:rsidRPr="006002C5">
        <w:rPr>
          <w:rFonts w:asciiTheme="minorHAnsi" w:hAnsiTheme="minorHAnsi" w:cstheme="minorHAnsi"/>
          <w:sz w:val="22"/>
          <w:szCs w:val="22"/>
        </w:rPr>
        <w:t xml:space="preserve">. </w:t>
      </w:r>
      <w:r w:rsidR="00F67171">
        <w:rPr>
          <w:rFonts w:asciiTheme="minorHAnsi" w:hAnsiTheme="minorHAnsi" w:cstheme="minorHAnsi"/>
          <w:sz w:val="22"/>
          <w:szCs w:val="22"/>
        </w:rPr>
        <w:t>A</w:t>
      </w:r>
      <w:r w:rsidR="00824921" w:rsidRPr="006002C5">
        <w:rPr>
          <w:rFonts w:asciiTheme="minorHAnsi" w:hAnsiTheme="minorHAnsi" w:cstheme="minorHAnsi"/>
          <w:sz w:val="22"/>
          <w:szCs w:val="22"/>
        </w:rPr>
        <w:t xml:space="preserve">traktivní formou </w:t>
      </w:r>
      <w:r w:rsidR="00363803">
        <w:rPr>
          <w:rFonts w:asciiTheme="minorHAnsi" w:hAnsiTheme="minorHAnsi" w:cstheme="minorHAnsi"/>
          <w:sz w:val="22"/>
          <w:szCs w:val="22"/>
        </w:rPr>
        <w:t>představ</w:t>
      </w:r>
      <w:r>
        <w:rPr>
          <w:rFonts w:asciiTheme="minorHAnsi" w:hAnsiTheme="minorHAnsi" w:cstheme="minorHAnsi"/>
          <w:sz w:val="22"/>
          <w:szCs w:val="22"/>
        </w:rPr>
        <w:t>uje</w:t>
      </w:r>
      <w:r w:rsidR="00824921" w:rsidRPr="006002C5">
        <w:rPr>
          <w:rFonts w:asciiTheme="minorHAnsi" w:hAnsiTheme="minorHAnsi" w:cstheme="minorHAnsi"/>
          <w:sz w:val="22"/>
          <w:szCs w:val="22"/>
        </w:rPr>
        <w:t xml:space="preserve"> méně známou histori</w:t>
      </w:r>
      <w:r w:rsidR="00363803">
        <w:rPr>
          <w:rFonts w:asciiTheme="minorHAnsi" w:hAnsiTheme="minorHAnsi" w:cstheme="minorHAnsi"/>
          <w:sz w:val="22"/>
          <w:szCs w:val="22"/>
        </w:rPr>
        <w:t>i</w:t>
      </w:r>
      <w:r w:rsidR="00824921" w:rsidRPr="006002C5">
        <w:rPr>
          <w:rFonts w:asciiTheme="minorHAnsi" w:hAnsiTheme="minorHAnsi" w:cstheme="minorHAnsi"/>
          <w:sz w:val="22"/>
          <w:szCs w:val="22"/>
        </w:rPr>
        <w:t xml:space="preserve"> města a zámku. Zpřístupněny budou i prostory bývalých hostinských pokojů v nejhezčí části této trasy s výhledem do náměstí. </w:t>
      </w:r>
      <w:bookmarkEnd w:id="6"/>
      <w:r w:rsidR="00824921" w:rsidRPr="006002C5">
        <w:rPr>
          <w:rFonts w:asciiTheme="minorHAnsi" w:hAnsiTheme="minorHAnsi" w:cstheme="minorHAnsi"/>
          <w:sz w:val="22"/>
          <w:szCs w:val="22"/>
        </w:rPr>
        <w:t xml:space="preserve">Část expozice </w:t>
      </w:r>
      <w:r>
        <w:rPr>
          <w:rFonts w:asciiTheme="minorHAnsi" w:hAnsiTheme="minorHAnsi" w:cstheme="minorHAnsi"/>
          <w:sz w:val="22"/>
          <w:szCs w:val="22"/>
        </w:rPr>
        <w:t xml:space="preserve">se věnuje </w:t>
      </w:r>
      <w:r w:rsidR="00824921" w:rsidRPr="006002C5">
        <w:rPr>
          <w:rFonts w:asciiTheme="minorHAnsi" w:hAnsiTheme="minorHAnsi" w:cstheme="minorHAnsi"/>
          <w:sz w:val="22"/>
          <w:szCs w:val="22"/>
        </w:rPr>
        <w:t xml:space="preserve">osobnosti Zachariáše z Hradce a jeho rodině. </w:t>
      </w:r>
    </w:p>
    <w:p w14:paraId="71168FA1" w14:textId="77777777" w:rsidR="00200E4E" w:rsidRDefault="00200E4E" w:rsidP="0082492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62658F5F" w14:textId="4541FD4E" w:rsidR="00200E4E" w:rsidRPr="006002C5" w:rsidRDefault="00200E4E" w:rsidP="00200E4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Vystavený je také posmrtný obraz Zachariáše z Hradce, který byl v průběhu projektu objeven v muzeu ve Slavonicích. Tento obraz, dlouho považovaný za ztracený, byl po zrestaurování na zámek Telč zapůjčen a doplňuje kolekci </w:t>
      </w:r>
      <w:r w:rsidRPr="006002C5">
        <w:rPr>
          <w:rFonts w:asciiTheme="minorHAnsi" w:hAnsiTheme="minorHAnsi" w:cstheme="minorHAnsi"/>
          <w:sz w:val="22"/>
          <w:szCs w:val="22"/>
        </w:rPr>
        <w:t xml:space="preserve">pohřebních insignií tohoto velmože. Zachariáš z Hradce je tak jedením z mála renesančních šlechticů, jehož podobu známe ve všech fázích jeho života od dítěte po starce. </w:t>
      </w:r>
      <w:r w:rsidRPr="006002C5">
        <w:rPr>
          <w:rFonts w:asciiTheme="minorHAnsi" w:hAnsiTheme="minorHAnsi" w:cstheme="minorHAnsi"/>
          <w:sz w:val="22"/>
          <w:szCs w:val="22"/>
        </w:rPr>
        <w:lastRenderedPageBreak/>
        <w:t xml:space="preserve">Prohlídka muzea nově končí pohledem z výšky, z oratoře kaple Všech svatých, na mramorový náhrobek Zachariáše a jeho manželky Kateřiny. </w:t>
      </w:r>
    </w:p>
    <w:p w14:paraId="54515290" w14:textId="77777777" w:rsidR="00824921" w:rsidRPr="006002C5" w:rsidRDefault="00824921" w:rsidP="00824921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ED94424" w14:textId="6A7DC78E" w:rsidR="00824921" w:rsidRPr="006002C5" w:rsidRDefault="00824921" w:rsidP="00824921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002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Nově zpřístupněným prostorem </w:t>
      </w:r>
      <w:r w:rsidR="00200E4E">
        <w:rPr>
          <w:rFonts w:asciiTheme="minorHAnsi" w:hAnsiTheme="minorHAnsi" w:cstheme="minorHAnsi"/>
          <w:sz w:val="22"/>
          <w:szCs w:val="22"/>
          <w:shd w:val="clear" w:color="auto" w:fill="FFFFFF"/>
        </w:rPr>
        <w:t>je</w:t>
      </w:r>
      <w:r w:rsidRPr="006002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depozitář v bývalém hradním pivovaru. Tady na návštěvníky čeká expozice </w:t>
      </w:r>
      <w:r w:rsidRPr="00200E4E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Poklady za oponou</w:t>
      </w:r>
      <w:r w:rsidRPr="006002C5">
        <w:rPr>
          <w:rFonts w:asciiTheme="minorHAnsi" w:hAnsiTheme="minorHAnsi" w:cstheme="minorHAnsi"/>
          <w:sz w:val="22"/>
          <w:szCs w:val="22"/>
          <w:shd w:val="clear" w:color="auto" w:fill="FFFFFF"/>
        </w:rPr>
        <w:t>, která je mimo jiné seznámí s procesem restaurování a preventivní péče i s unikátními předměty, které byly před zraky veřejnosti doposud skryty. Jedním z pokladů telčských sbírek je renesanční žertovné křeslo s tajným mechanismem, které svého uživatele uvězní. Památkáři nechali vyrobit jeho kopii, kterou si zájemci bud</w:t>
      </w:r>
      <w:r w:rsidR="00E83C22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="004E2A4A">
        <w:rPr>
          <w:rFonts w:asciiTheme="minorHAnsi" w:hAnsiTheme="minorHAnsi" w:cstheme="minorHAnsi"/>
          <w:sz w:val="22"/>
          <w:szCs w:val="22"/>
          <w:shd w:val="clear" w:color="auto" w:fill="FFFFFF"/>
        </w:rPr>
        <w:t>u m</w:t>
      </w:r>
      <w:r w:rsidRPr="006002C5">
        <w:rPr>
          <w:rFonts w:asciiTheme="minorHAnsi" w:hAnsiTheme="minorHAnsi" w:cstheme="minorHAnsi"/>
          <w:sz w:val="22"/>
          <w:szCs w:val="22"/>
          <w:shd w:val="clear" w:color="auto" w:fill="FFFFFF"/>
        </w:rPr>
        <w:t>oci vyzkoušet.</w:t>
      </w:r>
    </w:p>
    <w:p w14:paraId="6A90992A" w14:textId="77777777" w:rsidR="00824921" w:rsidRDefault="00824921" w:rsidP="00824921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70B283E" w14:textId="36FB2781" w:rsidR="00572A00" w:rsidRPr="00572A00" w:rsidRDefault="00824921" w:rsidP="00200E4E">
      <w:pPr>
        <w:jc w:val="both"/>
        <w:rPr>
          <w:rFonts w:asciiTheme="minorHAnsi" w:hAnsiTheme="minorHAnsi" w:cstheme="minorHAnsi"/>
          <w:color w:val="C00000"/>
          <w:sz w:val="22"/>
          <w:szCs w:val="22"/>
          <w:shd w:val="clear" w:color="auto" w:fill="FFFFFF"/>
        </w:rPr>
      </w:pPr>
      <w:r w:rsidRPr="00572A0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Návštěvní</w:t>
      </w:r>
      <w:r w:rsidR="00E83C22" w:rsidRPr="00572A0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ky potěší</w:t>
      </w:r>
      <w:r w:rsidRPr="00572A0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i nové návštěvnické centrum s pokladnou a prodejnou suvenýrů, které vzniklo v bývalé černé kuchyni. Velkým překvapením pro památkáře byl nález renesanční nástěnné malby jelena v životní velikosti v prostorách bývalé přípravny u kuchyně. Protože zde vznikly nové toalety, malba byla sejmuta ze zdi, přenesena na desku a </w:t>
      </w:r>
      <w:r w:rsidR="00200E4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počítá se s jejím vystavením </w:t>
      </w:r>
      <w:r w:rsidRPr="00572A0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v</w:t>
      </w:r>
      <w:r w:rsidR="00200E4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Pr="00572A0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infocentru</w:t>
      </w:r>
      <w:r w:rsidR="00200E4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</w:p>
    <w:p w14:paraId="0017ED27" w14:textId="67C73606" w:rsidR="00824921" w:rsidRPr="00572A00" w:rsidRDefault="00824921" w:rsidP="00824921">
      <w:pPr>
        <w:jc w:val="both"/>
        <w:rPr>
          <w:rFonts w:asciiTheme="minorHAnsi" w:hAnsiTheme="minorHAnsi" w:cstheme="minorHAnsi"/>
          <w:color w:val="C00000"/>
          <w:sz w:val="22"/>
          <w:szCs w:val="22"/>
          <w:shd w:val="clear" w:color="auto" w:fill="FFFFFF"/>
        </w:rPr>
      </w:pPr>
      <w:r w:rsidRPr="00572A00">
        <w:rPr>
          <w:rFonts w:asciiTheme="minorHAnsi" w:hAnsiTheme="minorHAnsi" w:cstheme="minorHAnsi"/>
          <w:color w:val="C00000"/>
          <w:sz w:val="22"/>
          <w:szCs w:val="22"/>
          <w:shd w:val="clear" w:color="auto" w:fill="FFFFFF"/>
        </w:rPr>
        <w:tab/>
      </w:r>
    </w:p>
    <w:p w14:paraId="30F19D01" w14:textId="7310EA8A" w:rsidR="00824921" w:rsidRDefault="00824921" w:rsidP="0082492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02C5">
        <w:rPr>
          <w:rFonts w:asciiTheme="minorHAnsi" w:hAnsiTheme="minorHAnsi" w:cstheme="minorHAnsi"/>
          <w:sz w:val="22"/>
          <w:szCs w:val="22"/>
          <w:shd w:val="clear" w:color="auto" w:fill="FFFFFF"/>
        </w:rPr>
        <w:t>Tím ovšem výčet novinek nekončí. Kromě revitalizace renesanční</w:t>
      </w:r>
      <w:r w:rsidR="00E83C22">
        <w:rPr>
          <w:rFonts w:asciiTheme="minorHAnsi" w:hAnsiTheme="minorHAnsi" w:cstheme="minorHAnsi"/>
          <w:sz w:val="22"/>
          <w:szCs w:val="22"/>
          <w:shd w:val="clear" w:color="auto" w:fill="FFFFFF"/>
        </w:rPr>
        <w:t>ch</w:t>
      </w:r>
      <w:r w:rsidRPr="006002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interiér</w:t>
      </w:r>
      <w:r w:rsidR="00E83C22">
        <w:rPr>
          <w:rFonts w:asciiTheme="minorHAnsi" w:hAnsiTheme="minorHAnsi" w:cstheme="minorHAnsi"/>
          <w:sz w:val="22"/>
          <w:szCs w:val="22"/>
          <w:shd w:val="clear" w:color="auto" w:fill="FFFFFF"/>
        </w:rPr>
        <w:t>ů</w:t>
      </w:r>
      <w:r w:rsidRPr="006002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bylo zrestaurováno na tři sta předmětů. Památkáři nezapomněli ani na zámeck</w:t>
      </w:r>
      <w:r w:rsidR="00E83C22">
        <w:rPr>
          <w:rFonts w:asciiTheme="minorHAnsi" w:hAnsiTheme="minorHAnsi" w:cstheme="minorHAnsi"/>
          <w:sz w:val="22"/>
          <w:szCs w:val="22"/>
          <w:shd w:val="clear" w:color="auto" w:fill="FFFFFF"/>
        </w:rPr>
        <w:t>ou</w:t>
      </w:r>
      <w:r w:rsidRPr="006002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zahrad</w:t>
      </w:r>
      <w:r w:rsidR="004E2A4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u, </w:t>
      </w:r>
      <w:r w:rsidRPr="006002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která je oblíbeným místem filmařů. </w:t>
      </w:r>
      <w:r w:rsidRPr="006002C5">
        <w:rPr>
          <w:rFonts w:asciiTheme="minorHAnsi" w:hAnsiTheme="minorHAnsi" w:cstheme="minorHAnsi"/>
          <w:bCs/>
          <w:sz w:val="22"/>
          <w:szCs w:val="22"/>
        </w:rPr>
        <w:t xml:space="preserve">V arkádách došlo k obnově omítek a zrestaurování zaniklých maleb, obnovena byla původní síť cest. Prostor zahrady oživuje zprovozněná kašna. </w:t>
      </w:r>
    </w:p>
    <w:p w14:paraId="64F79B2F" w14:textId="77777777" w:rsidR="00200E4E" w:rsidRPr="006002C5" w:rsidRDefault="00200E4E" w:rsidP="0082492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20ECCE" w14:textId="71055540" w:rsidR="00824921" w:rsidRPr="006002C5" w:rsidRDefault="00824921" w:rsidP="00824921">
      <w:pPr>
        <w:jc w:val="both"/>
        <w:rPr>
          <w:rFonts w:asciiTheme="minorHAnsi" w:hAnsiTheme="minorHAnsi" w:cstheme="minorHAnsi"/>
          <w:sz w:val="22"/>
          <w:szCs w:val="22"/>
        </w:rPr>
      </w:pPr>
      <w:r w:rsidRPr="006002C5">
        <w:rPr>
          <w:rFonts w:asciiTheme="minorHAnsi" w:hAnsiTheme="minorHAnsi" w:cstheme="minorHAnsi"/>
          <w:sz w:val="22"/>
          <w:szCs w:val="22"/>
          <w:shd w:val="clear" w:color="auto" w:fill="FFFFFF"/>
        </w:rPr>
        <w:t>Projekt </w:t>
      </w:r>
      <w:r w:rsidRPr="006002C5">
        <w:rPr>
          <w:rStyle w:val="Zvraznn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Stá</w:t>
      </w:r>
      <w:r w:rsidR="00F41998">
        <w:rPr>
          <w:rStyle w:val="Zvraznn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t</w:t>
      </w:r>
      <w:r w:rsidRPr="006002C5">
        <w:rPr>
          <w:rStyle w:val="Zvraznn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ní zámek Telč – Růže Vysočiny </w:t>
      </w:r>
      <w:r w:rsidRPr="006002C5">
        <w:rPr>
          <w:rFonts w:asciiTheme="minorHAnsi" w:hAnsiTheme="minorHAnsi" w:cstheme="minorHAnsi"/>
          <w:sz w:val="22"/>
          <w:szCs w:val="22"/>
          <w:shd w:val="clear" w:color="auto" w:fill="FFFFFF"/>
        </w:rPr>
        <w:t>byl financován z prostředků Evropské unie v rámci Integrovaného regionálního operačního programu (IROP), ze státního rozpočtu prostřednictvím dotačních titulů Ministerstva kultury a z vlastních zdrojů Národního památkového ústavu. Celkové náklady na obnovu dosáhly celkem 241,5 mil. Kč. Autorem projektu byl Projektový ateliér pro architekturu a pozemní stavby, s. r. o., zhotovitelem stavebních prací byla firma GEOSAN GROUP</w:t>
      </w:r>
      <w:r w:rsidR="00EA5CEF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6002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a.</w:t>
      </w:r>
      <w:r w:rsidR="00EA5CE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6002C5">
        <w:rPr>
          <w:rFonts w:asciiTheme="minorHAnsi" w:hAnsiTheme="minorHAnsi" w:cstheme="minorHAnsi"/>
          <w:sz w:val="22"/>
          <w:szCs w:val="22"/>
          <w:shd w:val="clear" w:color="auto" w:fill="FFFFFF"/>
        </w:rPr>
        <w:t>s.</w:t>
      </w:r>
    </w:p>
    <w:p w14:paraId="4A298037" w14:textId="6F509B64" w:rsidR="00824921" w:rsidRPr="006002C5" w:rsidRDefault="00824921" w:rsidP="008249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288E9B" w14:textId="2A3665AB" w:rsidR="00824921" w:rsidRPr="006002C5" w:rsidRDefault="00824921" w:rsidP="00824921">
      <w:pPr>
        <w:jc w:val="both"/>
        <w:rPr>
          <w:rFonts w:asciiTheme="minorHAnsi" w:hAnsiTheme="minorHAnsi" w:cstheme="minorHAnsi"/>
          <w:sz w:val="22"/>
          <w:szCs w:val="22"/>
        </w:rPr>
      </w:pPr>
      <w:r w:rsidRPr="006002C5">
        <w:rPr>
          <w:rFonts w:asciiTheme="minorHAnsi" w:hAnsiTheme="minorHAnsi" w:cstheme="minorHAnsi"/>
          <w:sz w:val="22"/>
          <w:szCs w:val="22"/>
        </w:rPr>
        <w:t xml:space="preserve">Nové prohlídkové trasy budou veřejnosti zpřístupněny od pátku 28. července. Díky prohlídkové trase </w:t>
      </w:r>
      <w:r w:rsidRPr="00200E4E">
        <w:rPr>
          <w:rFonts w:asciiTheme="minorHAnsi" w:hAnsiTheme="minorHAnsi" w:cstheme="minorHAnsi"/>
          <w:i/>
          <w:sz w:val="22"/>
          <w:szCs w:val="22"/>
        </w:rPr>
        <w:t>Zámecké muzeum</w:t>
      </w:r>
      <w:r w:rsidRPr="006002C5">
        <w:rPr>
          <w:rFonts w:asciiTheme="minorHAnsi" w:hAnsiTheme="minorHAnsi" w:cstheme="minorHAnsi"/>
          <w:sz w:val="22"/>
          <w:szCs w:val="22"/>
        </w:rPr>
        <w:t xml:space="preserve"> bude památka</w:t>
      </w:r>
      <w:r w:rsidR="00137668">
        <w:rPr>
          <w:rFonts w:asciiTheme="minorHAnsi" w:hAnsiTheme="minorHAnsi" w:cstheme="minorHAnsi"/>
          <w:sz w:val="22"/>
          <w:szCs w:val="22"/>
        </w:rPr>
        <w:t xml:space="preserve"> nově</w:t>
      </w:r>
      <w:r w:rsidRPr="006002C5">
        <w:rPr>
          <w:rFonts w:asciiTheme="minorHAnsi" w:hAnsiTheme="minorHAnsi" w:cstheme="minorHAnsi"/>
          <w:sz w:val="22"/>
          <w:szCs w:val="22"/>
        </w:rPr>
        <w:t xml:space="preserve"> otevřena po celý rok</w:t>
      </w:r>
      <w:r w:rsidR="00137668">
        <w:rPr>
          <w:rFonts w:asciiTheme="minorHAnsi" w:hAnsiTheme="minorHAnsi" w:cstheme="minorHAnsi"/>
          <w:sz w:val="22"/>
          <w:szCs w:val="22"/>
        </w:rPr>
        <w:t>.</w:t>
      </w:r>
    </w:p>
    <w:p w14:paraId="42F76949" w14:textId="3530459B" w:rsidR="007805A2" w:rsidRDefault="007805A2" w:rsidP="00AC566C">
      <w:pPr>
        <w:shd w:val="clear" w:color="auto" w:fill="FFFFFF"/>
        <w:jc w:val="both"/>
        <w:rPr>
          <w:rFonts w:asciiTheme="minorHAnsi" w:hAnsiTheme="minorHAnsi" w:cstheme="minorHAnsi"/>
          <w:color w:val="0D0D0D" w:themeColor="text1" w:themeTint="F2"/>
          <w:sz w:val="25"/>
          <w:szCs w:val="25"/>
          <w:shd w:val="clear" w:color="auto" w:fill="FFFFFF"/>
        </w:rPr>
      </w:pPr>
    </w:p>
    <w:p w14:paraId="229F9A9A" w14:textId="2378E854" w:rsidR="00923468" w:rsidRPr="00BD20D9" w:rsidRDefault="00923468" w:rsidP="00923468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16"/>
          <w:szCs w:val="16"/>
        </w:rPr>
      </w:pPr>
    </w:p>
    <w:p w14:paraId="278317BC" w14:textId="54318F3E" w:rsidR="001C457E" w:rsidRDefault="001C457E" w:rsidP="00AC566C">
      <w:pPr>
        <w:pStyle w:val="Default"/>
        <w:jc w:val="both"/>
      </w:pPr>
      <w:r>
        <w:rPr>
          <w:b/>
          <w:bCs/>
          <w:sz w:val="20"/>
          <w:szCs w:val="20"/>
        </w:rPr>
        <w:t xml:space="preserve">Historie objektu </w:t>
      </w:r>
    </w:p>
    <w:p w14:paraId="3A58DE7C" w14:textId="2F7D396D" w:rsidR="000405F9" w:rsidRPr="00824921" w:rsidRDefault="00C86A44" w:rsidP="00AC566C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A8F53D" wp14:editId="31E0F1E6">
            <wp:simplePos x="0" y="0"/>
            <wp:positionH relativeFrom="column">
              <wp:posOffset>5300345</wp:posOffset>
            </wp:positionH>
            <wp:positionV relativeFrom="paragraph">
              <wp:posOffset>2517140</wp:posOffset>
            </wp:positionV>
            <wp:extent cx="923925" cy="904875"/>
            <wp:effectExtent l="0" t="0" r="9525" b="0"/>
            <wp:wrapThrough wrapText="bothSides">
              <wp:wrapPolygon edited="0">
                <wp:start x="0" y="0"/>
                <wp:lineTo x="0" y="21207"/>
                <wp:lineTo x="21405" y="21207"/>
                <wp:lineTo x="21405" y="0"/>
                <wp:lineTo x="0" y="0"/>
              </wp:wrapPolygon>
            </wp:wrapThrough>
            <wp:docPr id="1" name="Obrázek 1" descr="C:\Users\krhutova\Downloads\qr-cod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krhutova\Downloads\qr-cod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921" w:rsidRPr="00824921">
        <w:rPr>
          <w:rFonts w:asciiTheme="minorHAnsi" w:eastAsiaTheme="minorHAnsi" w:hAnsiTheme="minorHAnsi" w:cstheme="minorHAnsi"/>
          <w:i/>
          <w:iCs/>
          <w:color w:val="000000"/>
          <w:sz w:val="20"/>
          <w:szCs w:val="20"/>
          <w:lang w:eastAsia="en-US"/>
        </w:rPr>
        <w:t xml:space="preserve">Na místě zámku původně stával gotický hrad vystavěný pány z Hradce v druhé polovině 14. století. </w:t>
      </w:r>
      <w:r w:rsidR="00824921" w:rsidRPr="00824921">
        <w:rPr>
          <w:rFonts w:asciiTheme="minorHAnsi" w:hAnsiTheme="minorHAnsi" w:cstheme="minorHAnsi"/>
          <w:i/>
          <w:iCs/>
          <w:sz w:val="20"/>
          <w:szCs w:val="20"/>
        </w:rPr>
        <w:t xml:space="preserve">Jeho dnešní podoba řadí zámek mezi klenoty moravské renesanční architektury a díky zachovalým interiérům reprezentujícím vliv italského umění na našem území je skutečným unikátem. Rozsáhlý areál komplexu budov, zahrady a parku vznikal postupně v několika etapách a spolu s náměstím tvoří ojedinělý urbanistický celek. O architektonickou přestavbu středověkého hradu na renesanční sídlo se zasloužil vzdělaný velmož Zachariáš z Hradce, který tuto rezidenci zdědil po svém otci Adamovi I. z Hradce roku 1550. Stavební úpravy probíhaly ve dvou fázích za účasti italských mistrů. Konečnou podobu vtiskl celému areálu význačný architekt </w:t>
      </w:r>
      <w:proofErr w:type="spellStart"/>
      <w:r w:rsidR="00824921" w:rsidRPr="00824921">
        <w:rPr>
          <w:rFonts w:asciiTheme="minorHAnsi" w:hAnsiTheme="minorHAnsi" w:cstheme="minorHAnsi"/>
          <w:i/>
          <w:iCs/>
          <w:sz w:val="20"/>
          <w:szCs w:val="20"/>
        </w:rPr>
        <w:t>Baldassar</w:t>
      </w:r>
      <w:proofErr w:type="spellEnd"/>
      <w:r w:rsidR="00824921" w:rsidRPr="00824921">
        <w:rPr>
          <w:rFonts w:asciiTheme="minorHAnsi" w:hAnsiTheme="minorHAnsi" w:cstheme="minorHAnsi"/>
          <w:i/>
          <w:iCs/>
          <w:sz w:val="20"/>
          <w:szCs w:val="20"/>
        </w:rPr>
        <w:t xml:space="preserve"> Maggi z Arogna. Posledním stavebním počinem Zachariáše z Hradce bylo vybudování pohřební kaple Všech svatých v roce 1580 s unikátním mramorovým náhrobkem velmože a jeho manželky Kateřiny. Neporušenou renesanční podobu si zámek zachoval jako jeden z mála až do dnešních dnů. Vděčí za to jistě i svým následným majitelům, kteří zámek dědili z rodu na rod. Tak prošel rukama Slavatů, </w:t>
      </w:r>
      <w:proofErr w:type="spellStart"/>
      <w:r w:rsidR="00824921" w:rsidRPr="00824921">
        <w:rPr>
          <w:rFonts w:asciiTheme="minorHAnsi" w:hAnsiTheme="minorHAnsi" w:cstheme="minorHAnsi"/>
          <w:i/>
          <w:iCs/>
          <w:sz w:val="20"/>
          <w:szCs w:val="20"/>
        </w:rPr>
        <w:t>Lichtenštejnů</w:t>
      </w:r>
      <w:proofErr w:type="spellEnd"/>
      <w:r w:rsidR="00824921" w:rsidRPr="00824921">
        <w:rPr>
          <w:rFonts w:asciiTheme="minorHAnsi" w:hAnsiTheme="minorHAnsi" w:cstheme="minorHAnsi"/>
          <w:i/>
          <w:iCs/>
          <w:sz w:val="20"/>
          <w:szCs w:val="20"/>
        </w:rPr>
        <w:t xml:space="preserve"> z </w:t>
      </w:r>
      <w:proofErr w:type="spellStart"/>
      <w:r w:rsidR="00824921" w:rsidRPr="00824921">
        <w:rPr>
          <w:rFonts w:asciiTheme="minorHAnsi" w:hAnsiTheme="minorHAnsi" w:cstheme="minorHAnsi"/>
          <w:i/>
          <w:iCs/>
          <w:sz w:val="20"/>
          <w:szCs w:val="20"/>
        </w:rPr>
        <w:t>Kastelkornu</w:t>
      </w:r>
      <w:proofErr w:type="spellEnd"/>
      <w:r w:rsidR="00824921" w:rsidRPr="00824921">
        <w:rPr>
          <w:rFonts w:asciiTheme="minorHAnsi" w:hAnsiTheme="minorHAnsi" w:cstheme="minorHAnsi"/>
          <w:i/>
          <w:iCs/>
          <w:sz w:val="20"/>
          <w:szCs w:val="20"/>
        </w:rPr>
        <w:t xml:space="preserve"> a nakonec skončil u Podstatských z </w:t>
      </w:r>
      <w:proofErr w:type="spellStart"/>
      <w:r w:rsidR="00824921" w:rsidRPr="00824921">
        <w:rPr>
          <w:rFonts w:asciiTheme="minorHAnsi" w:hAnsiTheme="minorHAnsi" w:cstheme="minorHAnsi"/>
          <w:i/>
          <w:iCs/>
          <w:sz w:val="20"/>
          <w:szCs w:val="20"/>
        </w:rPr>
        <w:t>Lichtenštejna</w:t>
      </w:r>
      <w:proofErr w:type="spellEnd"/>
      <w:r w:rsidR="00824921" w:rsidRPr="00824921">
        <w:rPr>
          <w:rFonts w:asciiTheme="minorHAnsi" w:hAnsiTheme="minorHAnsi" w:cstheme="minorHAnsi"/>
          <w:i/>
          <w:iCs/>
          <w:sz w:val="20"/>
          <w:szCs w:val="20"/>
        </w:rPr>
        <w:t xml:space="preserve">, kteří na zámku prováděli jen drobnější úpravy. Svoji pozornost věnovali spíše zámeckému parku, kde později vybudovali vznosný empírový skleník. V roce 1945 byl zámek zkonfiskován a o rok později prohlášen za státní kulturní majetek. Součástí zámeckého areálu se stal také přírodně krajinářský park založený v prostoru severního opevnění zámku na břehu </w:t>
      </w:r>
      <w:proofErr w:type="spellStart"/>
      <w:r w:rsidR="00824921" w:rsidRPr="00824921">
        <w:rPr>
          <w:rFonts w:asciiTheme="minorHAnsi" w:hAnsiTheme="minorHAnsi" w:cstheme="minorHAnsi"/>
          <w:i/>
          <w:iCs/>
          <w:sz w:val="20"/>
          <w:szCs w:val="20"/>
        </w:rPr>
        <w:t>Ulického</w:t>
      </w:r>
      <w:proofErr w:type="spellEnd"/>
      <w:r w:rsidR="00824921" w:rsidRPr="00824921">
        <w:rPr>
          <w:rFonts w:asciiTheme="minorHAnsi" w:hAnsiTheme="minorHAnsi" w:cstheme="minorHAnsi"/>
          <w:i/>
          <w:iCs/>
          <w:sz w:val="20"/>
          <w:szCs w:val="20"/>
        </w:rPr>
        <w:t xml:space="preserve"> rybníka. V současné době je ve správě Národního památkového ústavu. Zámecký areál byl v roce 1958 prohlášen kulturní památkou a v roce 1995 se stal národní kulturní památkou. Od roku 1992 je zámek spolu s historickým centrem Telče zapsán na </w:t>
      </w:r>
      <w:r w:rsidR="00EA5CEF">
        <w:rPr>
          <w:rFonts w:asciiTheme="minorHAnsi" w:hAnsiTheme="minorHAnsi" w:cstheme="minorHAnsi"/>
          <w:i/>
          <w:iCs/>
          <w:sz w:val="20"/>
          <w:szCs w:val="20"/>
        </w:rPr>
        <w:t>s</w:t>
      </w:r>
      <w:r w:rsidR="00824921" w:rsidRPr="00824921">
        <w:rPr>
          <w:rFonts w:asciiTheme="minorHAnsi" w:hAnsiTheme="minorHAnsi" w:cstheme="minorHAnsi"/>
          <w:i/>
          <w:iCs/>
          <w:sz w:val="20"/>
          <w:szCs w:val="20"/>
        </w:rPr>
        <w:t>eznam UNESCO.</w:t>
      </w:r>
    </w:p>
    <w:p w14:paraId="2C4F8903" w14:textId="2AA19159" w:rsidR="000405F9" w:rsidRPr="00BD20D9" w:rsidRDefault="000405F9" w:rsidP="00AC566C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16"/>
          <w:szCs w:val="16"/>
        </w:rPr>
      </w:pPr>
    </w:p>
    <w:p w14:paraId="1E1ED497" w14:textId="1DC5EE16" w:rsidR="000405F9" w:rsidRDefault="000405F9" w:rsidP="00AC56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D8A734" w14:textId="5FF23595" w:rsidR="00AC566C" w:rsidRPr="000405F9" w:rsidRDefault="00AC566C" w:rsidP="00AC566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566C">
        <w:rPr>
          <w:rFonts w:asciiTheme="minorHAnsi" w:hAnsiTheme="minorHAnsi" w:cstheme="minorHAnsi"/>
          <w:sz w:val="22"/>
          <w:szCs w:val="22"/>
        </w:rPr>
        <w:t>Kont</w:t>
      </w:r>
      <w:r w:rsidRPr="000405F9">
        <w:rPr>
          <w:rFonts w:asciiTheme="minorHAnsi" w:hAnsiTheme="minorHAnsi" w:cstheme="minorHAnsi"/>
          <w:color w:val="000000" w:themeColor="text1"/>
          <w:sz w:val="22"/>
          <w:szCs w:val="22"/>
        </w:rPr>
        <w:t>akt:</w:t>
      </w:r>
      <w:r w:rsidRPr="000405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0405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Markéta Slabová, tisková mluvčí ÚPS v Českých Budějovicích, tel.: 778 417 685, </w:t>
      </w:r>
    </w:p>
    <w:p w14:paraId="29F37F6E" w14:textId="38A54985" w:rsidR="00AC566C" w:rsidRPr="000405F9" w:rsidRDefault="00AC566C" w:rsidP="00AC566C">
      <w:pPr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405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hyperlink r:id="rId10" w:history="1">
        <w:r w:rsidRPr="000405F9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</w:rPr>
          <w:t>slabova.marketa@npu.cz</w:t>
        </w:r>
      </w:hyperlink>
      <w:r w:rsidR="00824921">
        <w:rPr>
          <w:rStyle w:val="Hypertextovodkaz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End w:id="0"/>
    </w:p>
    <w:sectPr w:rsidR="00AC566C" w:rsidRPr="000405F9" w:rsidSect="00CD317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D47A5" w14:textId="77777777" w:rsidR="00A908FB" w:rsidRDefault="00A908FB">
      <w:r>
        <w:separator/>
      </w:r>
    </w:p>
  </w:endnote>
  <w:endnote w:type="continuationSeparator" w:id="0">
    <w:p w14:paraId="7254FAAC" w14:textId="77777777" w:rsidR="00A908FB" w:rsidRDefault="00A9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FD78A" w14:textId="77777777" w:rsidR="000405F9" w:rsidRPr="007044E1" w:rsidRDefault="000405F9" w:rsidP="000405F9">
    <w:pPr>
      <w:pStyle w:val="Zpat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</w:t>
    </w:r>
    <w:r>
      <w:rPr>
        <w:rFonts w:ascii="Arial" w:hAnsi="Arial"/>
        <w:color w:val="000000"/>
        <w:sz w:val="16"/>
        <w:szCs w:val="16"/>
      </w:rPr>
      <w:t xml:space="preserve"> – </w:t>
    </w:r>
    <w:r w:rsidRPr="007044E1">
      <w:rPr>
        <w:rFonts w:ascii="Arial" w:hAnsi="Arial"/>
        <w:color w:val="000000"/>
        <w:sz w:val="16"/>
        <w:szCs w:val="16"/>
      </w:rPr>
      <w:t>Malá Strana, P. O. BOX 84</w:t>
    </w:r>
  </w:p>
  <w:p w14:paraId="5B2C7D35" w14:textId="77777777" w:rsidR="000405F9" w:rsidRPr="007044E1" w:rsidRDefault="000405F9" w:rsidP="000405F9">
    <w:pPr>
      <w:pStyle w:val="Zpat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7044E1">
      <w:rPr>
        <w:rFonts w:ascii="Arial" w:hAnsi="Arial"/>
        <w:color w:val="000000"/>
        <w:sz w:val="16"/>
        <w:szCs w:val="16"/>
      </w:rPr>
      <w:t>,</w:t>
    </w:r>
    <w:r w:rsidRPr="007044E1">
      <w:rPr>
        <w:rFonts w:ascii="Arial" w:hAnsi="Arial"/>
        <w:sz w:val="16"/>
        <w:szCs w:val="16"/>
      </w:rPr>
      <w:t xml:space="preserve"> </w:t>
    </w:r>
    <w:r w:rsidRPr="00EA7774">
      <w:rPr>
        <w:rFonts w:ascii="Arial" w:hAnsi="Arial"/>
        <w:sz w:val="16"/>
        <w:szCs w:val="16"/>
      </w:rPr>
      <w:t>e</w:t>
    </w:r>
    <w:r w:rsidRPr="00EA7774">
      <w:rPr>
        <w:rFonts w:ascii="Arial" w:hAnsi="Arial"/>
        <w:color w:val="000000"/>
        <w:sz w:val="16"/>
        <w:szCs w:val="16"/>
      </w:rPr>
      <w:t>-mail: epodatelna@npu.cz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  <w:p w14:paraId="652816B1" w14:textId="0FDC9293" w:rsidR="00695C9B" w:rsidRPr="000405F9" w:rsidRDefault="00695C9B" w:rsidP="000405F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5BF41" w14:textId="77777777" w:rsidR="00695C9B" w:rsidRPr="007044E1" w:rsidRDefault="00695C9B" w:rsidP="007044E1">
    <w:pPr>
      <w:pStyle w:val="Zpat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</w:t>
    </w:r>
    <w:r>
      <w:rPr>
        <w:rFonts w:ascii="Arial" w:hAnsi="Arial"/>
        <w:color w:val="000000"/>
        <w:sz w:val="16"/>
        <w:szCs w:val="16"/>
      </w:rPr>
      <w:t xml:space="preserve"> – </w:t>
    </w:r>
    <w:r w:rsidRPr="007044E1">
      <w:rPr>
        <w:rFonts w:ascii="Arial" w:hAnsi="Arial"/>
        <w:color w:val="000000"/>
        <w:sz w:val="16"/>
        <w:szCs w:val="16"/>
      </w:rPr>
      <w:t>Malá Strana, P. O. BOX 84</w:t>
    </w:r>
  </w:p>
  <w:p w14:paraId="20F71488" w14:textId="77777777" w:rsidR="00695C9B" w:rsidRPr="007044E1" w:rsidRDefault="00695C9B" w:rsidP="00AE3239">
    <w:pPr>
      <w:pStyle w:val="Zpat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7044E1">
      <w:rPr>
        <w:rFonts w:ascii="Arial" w:hAnsi="Arial"/>
        <w:color w:val="000000"/>
        <w:sz w:val="16"/>
        <w:szCs w:val="16"/>
      </w:rPr>
      <w:t>,</w:t>
    </w:r>
    <w:r w:rsidRPr="007044E1">
      <w:rPr>
        <w:rFonts w:ascii="Arial" w:hAnsi="Arial"/>
        <w:sz w:val="16"/>
        <w:szCs w:val="16"/>
      </w:rPr>
      <w:t xml:space="preserve"> </w:t>
    </w:r>
    <w:r w:rsidRPr="00EA7774">
      <w:rPr>
        <w:rFonts w:ascii="Arial" w:hAnsi="Arial"/>
        <w:sz w:val="16"/>
        <w:szCs w:val="16"/>
      </w:rPr>
      <w:t>e</w:t>
    </w:r>
    <w:r w:rsidRPr="00EA7774">
      <w:rPr>
        <w:rFonts w:ascii="Arial" w:hAnsi="Arial"/>
        <w:color w:val="000000"/>
        <w:sz w:val="16"/>
        <w:szCs w:val="16"/>
      </w:rPr>
      <w:t>-mail: epodatelna@npu.cz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  <w:p w14:paraId="41DB58CF" w14:textId="77777777" w:rsidR="00695C9B" w:rsidRPr="00330A8D" w:rsidRDefault="00695C9B">
    <w:pPr>
      <w:pStyle w:val="Zpat"/>
      <w:rPr>
        <w:rFonts w:ascii="Arial" w:hAnsi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3D902" w14:textId="77777777" w:rsidR="00A908FB" w:rsidRDefault="00A908FB">
      <w:r>
        <w:separator/>
      </w:r>
    </w:p>
  </w:footnote>
  <w:footnote w:type="continuationSeparator" w:id="0">
    <w:p w14:paraId="1BEA54C1" w14:textId="77777777" w:rsidR="00A908FB" w:rsidRDefault="00A90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BE4E0" w14:textId="45D7C6D2" w:rsidR="00CD3176" w:rsidRDefault="00CD3176">
    <w:pPr>
      <w:pStyle w:val="Zhlav"/>
    </w:pPr>
  </w:p>
  <w:p w14:paraId="74B946A0" w14:textId="77777777" w:rsidR="000405F9" w:rsidRDefault="000405F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922C1" w14:textId="77777777" w:rsidR="00E125A4" w:rsidRDefault="00B1794F" w:rsidP="006E00AE">
    <w:pPr>
      <w:pStyle w:val="Zhlav"/>
      <w:tabs>
        <w:tab w:val="clear" w:pos="4536"/>
      </w:tabs>
      <w:ind w:left="-426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3E037CF" wp14:editId="5BC9F5D6">
          <wp:simplePos x="0" y="0"/>
          <wp:positionH relativeFrom="column">
            <wp:posOffset>-130774</wp:posOffset>
          </wp:positionH>
          <wp:positionV relativeFrom="paragraph">
            <wp:posOffset>-64985</wp:posOffset>
          </wp:positionV>
          <wp:extent cx="5848350" cy="560705"/>
          <wp:effectExtent l="19050" t="0" r="0" b="0"/>
          <wp:wrapSquare wrapText="bothSides"/>
          <wp:docPr id="5" name="obrázek 1" descr="IROP MMR MKCR NPU 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ROP MMR MKCR NPU cl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125A4">
      <w:rPr>
        <w:noProof/>
      </w:rPr>
      <w:t xml:space="preserve">  </w:t>
    </w:r>
  </w:p>
  <w:p w14:paraId="2AD72F2A" w14:textId="77777777" w:rsidR="00695C9B" w:rsidRDefault="004F1B36" w:rsidP="006E00AE">
    <w:pPr>
      <w:pStyle w:val="Zhlav"/>
      <w:tabs>
        <w:tab w:val="clear" w:pos="4536"/>
      </w:tabs>
      <w:ind w:left="-426"/>
    </w:pPr>
    <w:r>
      <w:rPr>
        <w:noProof/>
      </w:rPr>
      <w:t xml:space="preserve">     </w:t>
    </w:r>
    <w:r w:rsidR="00695C9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479"/>
    <w:multiLevelType w:val="multilevel"/>
    <w:tmpl w:val="183E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51647"/>
    <w:multiLevelType w:val="multilevel"/>
    <w:tmpl w:val="A1FA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D452C"/>
    <w:multiLevelType w:val="hybridMultilevel"/>
    <w:tmpl w:val="E5AA5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D10D49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CE7A70"/>
    <w:multiLevelType w:val="multilevel"/>
    <w:tmpl w:val="F43E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D6893"/>
    <w:multiLevelType w:val="multilevel"/>
    <w:tmpl w:val="4C60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720C82"/>
    <w:multiLevelType w:val="hybridMultilevel"/>
    <w:tmpl w:val="2F067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F882DAB"/>
    <w:multiLevelType w:val="hybridMultilevel"/>
    <w:tmpl w:val="62DAB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67E3C0C"/>
    <w:multiLevelType w:val="multilevel"/>
    <w:tmpl w:val="BA7A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ED006E"/>
    <w:multiLevelType w:val="hybridMultilevel"/>
    <w:tmpl w:val="59A455AE"/>
    <w:lvl w:ilvl="0" w:tplc="1A22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AE056A"/>
    <w:multiLevelType w:val="multilevel"/>
    <w:tmpl w:val="BE6C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F740E5"/>
    <w:multiLevelType w:val="multilevel"/>
    <w:tmpl w:val="8D00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9B4DDA"/>
    <w:multiLevelType w:val="hybridMultilevel"/>
    <w:tmpl w:val="C514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BE128C0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166FD9"/>
    <w:multiLevelType w:val="hybridMultilevel"/>
    <w:tmpl w:val="ECB2FD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221966"/>
    <w:multiLevelType w:val="multilevel"/>
    <w:tmpl w:val="4A76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E36ADD"/>
    <w:multiLevelType w:val="hybridMultilevel"/>
    <w:tmpl w:val="D8E0AA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96008A"/>
    <w:multiLevelType w:val="singleLevel"/>
    <w:tmpl w:val="965848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52D45C0"/>
    <w:multiLevelType w:val="multilevel"/>
    <w:tmpl w:val="5236315C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73100928"/>
    <w:multiLevelType w:val="multilevel"/>
    <w:tmpl w:val="0E56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E52B5D"/>
    <w:multiLevelType w:val="hybridMultilevel"/>
    <w:tmpl w:val="6ED2E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A112F00"/>
    <w:multiLevelType w:val="hybridMultilevel"/>
    <w:tmpl w:val="BA0E4EB0"/>
    <w:lvl w:ilvl="0" w:tplc="4784193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28407C"/>
    <w:multiLevelType w:val="multilevel"/>
    <w:tmpl w:val="0E24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3"/>
  </w:num>
  <w:num w:numId="3">
    <w:abstractNumId w:val="3"/>
  </w:num>
  <w:num w:numId="4">
    <w:abstractNumId w:val="14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2"/>
  </w:num>
  <w:num w:numId="14">
    <w:abstractNumId w:val="0"/>
  </w:num>
  <w:num w:numId="15">
    <w:abstractNumId w:val="4"/>
  </w:num>
  <w:num w:numId="16">
    <w:abstractNumId w:val="19"/>
  </w:num>
  <w:num w:numId="17">
    <w:abstractNumId w:val="8"/>
  </w:num>
  <w:num w:numId="18">
    <w:abstractNumId w:val="5"/>
  </w:num>
  <w:num w:numId="19">
    <w:abstractNumId w:val="1"/>
  </w:num>
  <w:num w:numId="20">
    <w:abstractNumId w:val="15"/>
  </w:num>
  <w:num w:numId="21">
    <w:abstractNumId w:val="10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A3"/>
    <w:rsid w:val="000027B5"/>
    <w:rsid w:val="000037D1"/>
    <w:rsid w:val="00005301"/>
    <w:rsid w:val="000058B4"/>
    <w:rsid w:val="000127F7"/>
    <w:rsid w:val="00012BC3"/>
    <w:rsid w:val="000130DA"/>
    <w:rsid w:val="00015746"/>
    <w:rsid w:val="00015F11"/>
    <w:rsid w:val="00020192"/>
    <w:rsid w:val="0002238A"/>
    <w:rsid w:val="000235AF"/>
    <w:rsid w:val="000253ED"/>
    <w:rsid w:val="00026259"/>
    <w:rsid w:val="00034F42"/>
    <w:rsid w:val="000405F9"/>
    <w:rsid w:val="00043A75"/>
    <w:rsid w:val="00044DEF"/>
    <w:rsid w:val="00052197"/>
    <w:rsid w:val="00053471"/>
    <w:rsid w:val="00054C63"/>
    <w:rsid w:val="00054E25"/>
    <w:rsid w:val="00054E2F"/>
    <w:rsid w:val="00057C4B"/>
    <w:rsid w:val="000651CB"/>
    <w:rsid w:val="00065692"/>
    <w:rsid w:val="000657B4"/>
    <w:rsid w:val="000658B9"/>
    <w:rsid w:val="00065F2B"/>
    <w:rsid w:val="0006626E"/>
    <w:rsid w:val="00070C95"/>
    <w:rsid w:val="000750D9"/>
    <w:rsid w:val="00076243"/>
    <w:rsid w:val="000815D7"/>
    <w:rsid w:val="0008290E"/>
    <w:rsid w:val="00083796"/>
    <w:rsid w:val="000849E9"/>
    <w:rsid w:val="00085C90"/>
    <w:rsid w:val="00087345"/>
    <w:rsid w:val="00091C72"/>
    <w:rsid w:val="00093493"/>
    <w:rsid w:val="000938EF"/>
    <w:rsid w:val="00095B21"/>
    <w:rsid w:val="000A2AA4"/>
    <w:rsid w:val="000A4AED"/>
    <w:rsid w:val="000A7088"/>
    <w:rsid w:val="000A71DE"/>
    <w:rsid w:val="000A7962"/>
    <w:rsid w:val="000B0215"/>
    <w:rsid w:val="000B0C87"/>
    <w:rsid w:val="000B19BA"/>
    <w:rsid w:val="000B4272"/>
    <w:rsid w:val="000B55D9"/>
    <w:rsid w:val="000B6AA8"/>
    <w:rsid w:val="000B78FF"/>
    <w:rsid w:val="000C0F40"/>
    <w:rsid w:val="000C1B34"/>
    <w:rsid w:val="000C1E36"/>
    <w:rsid w:val="000C3C7A"/>
    <w:rsid w:val="000C57E3"/>
    <w:rsid w:val="000C5892"/>
    <w:rsid w:val="000C65D6"/>
    <w:rsid w:val="000D21D6"/>
    <w:rsid w:val="000D3655"/>
    <w:rsid w:val="000D3929"/>
    <w:rsid w:val="000D39C8"/>
    <w:rsid w:val="000E2238"/>
    <w:rsid w:val="000F25A7"/>
    <w:rsid w:val="000F2AEE"/>
    <w:rsid w:val="000F42E9"/>
    <w:rsid w:val="00100AA1"/>
    <w:rsid w:val="00102718"/>
    <w:rsid w:val="00102D9E"/>
    <w:rsid w:val="0010422C"/>
    <w:rsid w:val="001049DA"/>
    <w:rsid w:val="00107FF2"/>
    <w:rsid w:val="00114333"/>
    <w:rsid w:val="00116271"/>
    <w:rsid w:val="00123F75"/>
    <w:rsid w:val="00127C3A"/>
    <w:rsid w:val="00137668"/>
    <w:rsid w:val="00143356"/>
    <w:rsid w:val="001469AF"/>
    <w:rsid w:val="001472AE"/>
    <w:rsid w:val="0014773E"/>
    <w:rsid w:val="001504EB"/>
    <w:rsid w:val="00150C9F"/>
    <w:rsid w:val="00151A90"/>
    <w:rsid w:val="001608E8"/>
    <w:rsid w:val="00164BC6"/>
    <w:rsid w:val="0016733D"/>
    <w:rsid w:val="001705AF"/>
    <w:rsid w:val="00170AB2"/>
    <w:rsid w:val="00170C64"/>
    <w:rsid w:val="00170F90"/>
    <w:rsid w:val="00173C47"/>
    <w:rsid w:val="00175A9D"/>
    <w:rsid w:val="00176756"/>
    <w:rsid w:val="001806DC"/>
    <w:rsid w:val="0018088A"/>
    <w:rsid w:val="00180B7F"/>
    <w:rsid w:val="001810BA"/>
    <w:rsid w:val="00184A3A"/>
    <w:rsid w:val="00184C8A"/>
    <w:rsid w:val="00186A3E"/>
    <w:rsid w:val="00186B0B"/>
    <w:rsid w:val="0019121D"/>
    <w:rsid w:val="00191980"/>
    <w:rsid w:val="001922C3"/>
    <w:rsid w:val="00193B75"/>
    <w:rsid w:val="001942DB"/>
    <w:rsid w:val="00195C7B"/>
    <w:rsid w:val="00196363"/>
    <w:rsid w:val="00197F36"/>
    <w:rsid w:val="001A048B"/>
    <w:rsid w:val="001A16E3"/>
    <w:rsid w:val="001A3BEE"/>
    <w:rsid w:val="001A44BF"/>
    <w:rsid w:val="001A4BA8"/>
    <w:rsid w:val="001A5654"/>
    <w:rsid w:val="001A59D5"/>
    <w:rsid w:val="001A5A45"/>
    <w:rsid w:val="001A6E7E"/>
    <w:rsid w:val="001A7E2E"/>
    <w:rsid w:val="001B009D"/>
    <w:rsid w:val="001B244D"/>
    <w:rsid w:val="001B4B19"/>
    <w:rsid w:val="001B4C41"/>
    <w:rsid w:val="001B65DF"/>
    <w:rsid w:val="001C0F47"/>
    <w:rsid w:val="001C457E"/>
    <w:rsid w:val="001C532F"/>
    <w:rsid w:val="001D2A7C"/>
    <w:rsid w:val="001D3B09"/>
    <w:rsid w:val="001D4CA7"/>
    <w:rsid w:val="001E1425"/>
    <w:rsid w:val="001E400A"/>
    <w:rsid w:val="001E4C24"/>
    <w:rsid w:val="001E7098"/>
    <w:rsid w:val="001E7405"/>
    <w:rsid w:val="001F0EC2"/>
    <w:rsid w:val="001F251B"/>
    <w:rsid w:val="001F289F"/>
    <w:rsid w:val="001F4706"/>
    <w:rsid w:val="001F6C07"/>
    <w:rsid w:val="00200E4E"/>
    <w:rsid w:val="00202881"/>
    <w:rsid w:val="002035F2"/>
    <w:rsid w:val="00203630"/>
    <w:rsid w:val="00210AB3"/>
    <w:rsid w:val="0021111A"/>
    <w:rsid w:val="00212804"/>
    <w:rsid w:val="00213F39"/>
    <w:rsid w:val="00215087"/>
    <w:rsid w:val="00217D52"/>
    <w:rsid w:val="002234C7"/>
    <w:rsid w:val="00225F14"/>
    <w:rsid w:val="00232AF3"/>
    <w:rsid w:val="002340E0"/>
    <w:rsid w:val="00240006"/>
    <w:rsid w:val="00240D8B"/>
    <w:rsid w:val="00241533"/>
    <w:rsid w:val="00245F30"/>
    <w:rsid w:val="0025044D"/>
    <w:rsid w:val="00251ED9"/>
    <w:rsid w:val="00251FAC"/>
    <w:rsid w:val="002527B3"/>
    <w:rsid w:val="00253AFE"/>
    <w:rsid w:val="00253BC1"/>
    <w:rsid w:val="002566E8"/>
    <w:rsid w:val="0025698D"/>
    <w:rsid w:val="002601BC"/>
    <w:rsid w:val="00261A53"/>
    <w:rsid w:val="002628E8"/>
    <w:rsid w:val="00270A54"/>
    <w:rsid w:val="00271C42"/>
    <w:rsid w:val="00271EFE"/>
    <w:rsid w:val="002731EB"/>
    <w:rsid w:val="0027508C"/>
    <w:rsid w:val="0028034B"/>
    <w:rsid w:val="00284387"/>
    <w:rsid w:val="00285671"/>
    <w:rsid w:val="002917CD"/>
    <w:rsid w:val="00292B80"/>
    <w:rsid w:val="00294A33"/>
    <w:rsid w:val="00294EB5"/>
    <w:rsid w:val="00297B09"/>
    <w:rsid w:val="002A0D3F"/>
    <w:rsid w:val="002A16B3"/>
    <w:rsid w:val="002A1AAA"/>
    <w:rsid w:val="002A1DDF"/>
    <w:rsid w:val="002A2563"/>
    <w:rsid w:val="002A6D61"/>
    <w:rsid w:val="002B0B0D"/>
    <w:rsid w:val="002B4150"/>
    <w:rsid w:val="002B5F1F"/>
    <w:rsid w:val="002B778C"/>
    <w:rsid w:val="002C775E"/>
    <w:rsid w:val="002D38DB"/>
    <w:rsid w:val="002D6130"/>
    <w:rsid w:val="002D6344"/>
    <w:rsid w:val="002E19F4"/>
    <w:rsid w:val="002E1ACE"/>
    <w:rsid w:val="002E3033"/>
    <w:rsid w:val="002F07DA"/>
    <w:rsid w:val="002F2FCA"/>
    <w:rsid w:val="002F392B"/>
    <w:rsid w:val="002F4DB8"/>
    <w:rsid w:val="002F5049"/>
    <w:rsid w:val="003000D2"/>
    <w:rsid w:val="003013BD"/>
    <w:rsid w:val="00303B1E"/>
    <w:rsid w:val="00304FBA"/>
    <w:rsid w:val="00305DF0"/>
    <w:rsid w:val="00310D28"/>
    <w:rsid w:val="003154CC"/>
    <w:rsid w:val="0031628D"/>
    <w:rsid w:val="0031650C"/>
    <w:rsid w:val="00317E0D"/>
    <w:rsid w:val="00321D7F"/>
    <w:rsid w:val="0032392E"/>
    <w:rsid w:val="00330A8D"/>
    <w:rsid w:val="003332B7"/>
    <w:rsid w:val="00333848"/>
    <w:rsid w:val="00333F90"/>
    <w:rsid w:val="00335E71"/>
    <w:rsid w:val="00336C5B"/>
    <w:rsid w:val="00336D5E"/>
    <w:rsid w:val="00336FDB"/>
    <w:rsid w:val="00340107"/>
    <w:rsid w:val="00340461"/>
    <w:rsid w:val="00340B2D"/>
    <w:rsid w:val="00341651"/>
    <w:rsid w:val="003419CA"/>
    <w:rsid w:val="0034263A"/>
    <w:rsid w:val="00344FAC"/>
    <w:rsid w:val="00345343"/>
    <w:rsid w:val="0034649B"/>
    <w:rsid w:val="00347FDA"/>
    <w:rsid w:val="003503B2"/>
    <w:rsid w:val="00351D7F"/>
    <w:rsid w:val="00351DAB"/>
    <w:rsid w:val="00352472"/>
    <w:rsid w:val="00352905"/>
    <w:rsid w:val="00357B71"/>
    <w:rsid w:val="0036097F"/>
    <w:rsid w:val="00360CC7"/>
    <w:rsid w:val="003635E6"/>
    <w:rsid w:val="00363803"/>
    <w:rsid w:val="00367257"/>
    <w:rsid w:val="003774C4"/>
    <w:rsid w:val="003844E2"/>
    <w:rsid w:val="00384F2D"/>
    <w:rsid w:val="00385924"/>
    <w:rsid w:val="00386C11"/>
    <w:rsid w:val="003879E2"/>
    <w:rsid w:val="00390721"/>
    <w:rsid w:val="003928C2"/>
    <w:rsid w:val="00394A81"/>
    <w:rsid w:val="003958C0"/>
    <w:rsid w:val="00395E34"/>
    <w:rsid w:val="0039646E"/>
    <w:rsid w:val="00397B56"/>
    <w:rsid w:val="003A4B61"/>
    <w:rsid w:val="003B2D15"/>
    <w:rsid w:val="003B43BE"/>
    <w:rsid w:val="003B5758"/>
    <w:rsid w:val="003C1B1B"/>
    <w:rsid w:val="003C2AF3"/>
    <w:rsid w:val="003C6D60"/>
    <w:rsid w:val="003C754A"/>
    <w:rsid w:val="003D1790"/>
    <w:rsid w:val="003D33CD"/>
    <w:rsid w:val="003D3C3A"/>
    <w:rsid w:val="003D4F8E"/>
    <w:rsid w:val="003D5747"/>
    <w:rsid w:val="003D6D33"/>
    <w:rsid w:val="003D7B4C"/>
    <w:rsid w:val="003E05FB"/>
    <w:rsid w:val="003E315E"/>
    <w:rsid w:val="003E3E26"/>
    <w:rsid w:val="003E57ED"/>
    <w:rsid w:val="003E5C53"/>
    <w:rsid w:val="003E7751"/>
    <w:rsid w:val="003F152F"/>
    <w:rsid w:val="003F1CAA"/>
    <w:rsid w:val="003F1CD0"/>
    <w:rsid w:val="003F2318"/>
    <w:rsid w:val="003F24B6"/>
    <w:rsid w:val="003F2ED7"/>
    <w:rsid w:val="003F3210"/>
    <w:rsid w:val="003F50C8"/>
    <w:rsid w:val="003F5911"/>
    <w:rsid w:val="003F7C6B"/>
    <w:rsid w:val="0040013F"/>
    <w:rsid w:val="004038B7"/>
    <w:rsid w:val="004128D6"/>
    <w:rsid w:val="00413116"/>
    <w:rsid w:val="004160FC"/>
    <w:rsid w:val="004208D6"/>
    <w:rsid w:val="00421571"/>
    <w:rsid w:val="004231B6"/>
    <w:rsid w:val="00425762"/>
    <w:rsid w:val="0042678D"/>
    <w:rsid w:val="0043001A"/>
    <w:rsid w:val="00433E47"/>
    <w:rsid w:val="00440F59"/>
    <w:rsid w:val="004420E5"/>
    <w:rsid w:val="00443A72"/>
    <w:rsid w:val="00444E41"/>
    <w:rsid w:val="00452691"/>
    <w:rsid w:val="00452F07"/>
    <w:rsid w:val="004571EE"/>
    <w:rsid w:val="00460587"/>
    <w:rsid w:val="004605F9"/>
    <w:rsid w:val="00460F1E"/>
    <w:rsid w:val="00464A10"/>
    <w:rsid w:val="00464E09"/>
    <w:rsid w:val="00465376"/>
    <w:rsid w:val="00466A80"/>
    <w:rsid w:val="0046748E"/>
    <w:rsid w:val="00470110"/>
    <w:rsid w:val="0047036C"/>
    <w:rsid w:val="00470CF8"/>
    <w:rsid w:val="0047506F"/>
    <w:rsid w:val="004765AA"/>
    <w:rsid w:val="0047704B"/>
    <w:rsid w:val="0048045E"/>
    <w:rsid w:val="00483012"/>
    <w:rsid w:val="004840B8"/>
    <w:rsid w:val="00486390"/>
    <w:rsid w:val="00487BC2"/>
    <w:rsid w:val="00495C19"/>
    <w:rsid w:val="00495C4F"/>
    <w:rsid w:val="004A28B9"/>
    <w:rsid w:val="004A4B05"/>
    <w:rsid w:val="004A5D77"/>
    <w:rsid w:val="004A6F05"/>
    <w:rsid w:val="004A764B"/>
    <w:rsid w:val="004B4ECB"/>
    <w:rsid w:val="004B567C"/>
    <w:rsid w:val="004B5CE5"/>
    <w:rsid w:val="004B79F8"/>
    <w:rsid w:val="004B7EB3"/>
    <w:rsid w:val="004B7F5C"/>
    <w:rsid w:val="004C574E"/>
    <w:rsid w:val="004D0A13"/>
    <w:rsid w:val="004D40DC"/>
    <w:rsid w:val="004D410E"/>
    <w:rsid w:val="004D7F57"/>
    <w:rsid w:val="004E036F"/>
    <w:rsid w:val="004E0A34"/>
    <w:rsid w:val="004E2A4A"/>
    <w:rsid w:val="004E7301"/>
    <w:rsid w:val="004E73DA"/>
    <w:rsid w:val="004F08C7"/>
    <w:rsid w:val="004F1B36"/>
    <w:rsid w:val="004F6441"/>
    <w:rsid w:val="004F71F3"/>
    <w:rsid w:val="005018E2"/>
    <w:rsid w:val="00501B1E"/>
    <w:rsid w:val="00502911"/>
    <w:rsid w:val="00507A2C"/>
    <w:rsid w:val="00510444"/>
    <w:rsid w:val="00511565"/>
    <w:rsid w:val="00514B61"/>
    <w:rsid w:val="0051526E"/>
    <w:rsid w:val="0051609F"/>
    <w:rsid w:val="005227D1"/>
    <w:rsid w:val="00523461"/>
    <w:rsid w:val="00523865"/>
    <w:rsid w:val="005279CA"/>
    <w:rsid w:val="00532BCA"/>
    <w:rsid w:val="00533339"/>
    <w:rsid w:val="00535201"/>
    <w:rsid w:val="005373F9"/>
    <w:rsid w:val="005406DD"/>
    <w:rsid w:val="00540A7D"/>
    <w:rsid w:val="00544D7E"/>
    <w:rsid w:val="005450E2"/>
    <w:rsid w:val="00547F89"/>
    <w:rsid w:val="0055333F"/>
    <w:rsid w:val="00554F7A"/>
    <w:rsid w:val="00555076"/>
    <w:rsid w:val="00555856"/>
    <w:rsid w:val="00563C82"/>
    <w:rsid w:val="00564E89"/>
    <w:rsid w:val="00566567"/>
    <w:rsid w:val="005678C4"/>
    <w:rsid w:val="0057000C"/>
    <w:rsid w:val="00571D39"/>
    <w:rsid w:val="00572A00"/>
    <w:rsid w:val="005744A2"/>
    <w:rsid w:val="0057521E"/>
    <w:rsid w:val="00580885"/>
    <w:rsid w:val="0058501A"/>
    <w:rsid w:val="005858B1"/>
    <w:rsid w:val="005859EB"/>
    <w:rsid w:val="00585BE2"/>
    <w:rsid w:val="00586BC0"/>
    <w:rsid w:val="00590978"/>
    <w:rsid w:val="00590A2E"/>
    <w:rsid w:val="00593AC5"/>
    <w:rsid w:val="00597980"/>
    <w:rsid w:val="005A1DA3"/>
    <w:rsid w:val="005A237D"/>
    <w:rsid w:val="005A5F08"/>
    <w:rsid w:val="005B5913"/>
    <w:rsid w:val="005C013F"/>
    <w:rsid w:val="005C3BC6"/>
    <w:rsid w:val="005C4701"/>
    <w:rsid w:val="005C5010"/>
    <w:rsid w:val="005D15D7"/>
    <w:rsid w:val="005D2CA9"/>
    <w:rsid w:val="005D43C9"/>
    <w:rsid w:val="005D78DE"/>
    <w:rsid w:val="005E007C"/>
    <w:rsid w:val="005E1CFC"/>
    <w:rsid w:val="005E1DD2"/>
    <w:rsid w:val="005E60CA"/>
    <w:rsid w:val="005E6B09"/>
    <w:rsid w:val="005E7BA3"/>
    <w:rsid w:val="005F1662"/>
    <w:rsid w:val="005F16C2"/>
    <w:rsid w:val="005F2B50"/>
    <w:rsid w:val="005F2C59"/>
    <w:rsid w:val="005F7B44"/>
    <w:rsid w:val="006003A9"/>
    <w:rsid w:val="006012A0"/>
    <w:rsid w:val="006020CA"/>
    <w:rsid w:val="0060734C"/>
    <w:rsid w:val="00611D01"/>
    <w:rsid w:val="00613D0E"/>
    <w:rsid w:val="00616A03"/>
    <w:rsid w:val="00623AC5"/>
    <w:rsid w:val="00626A41"/>
    <w:rsid w:val="00627DD5"/>
    <w:rsid w:val="00631644"/>
    <w:rsid w:val="00633872"/>
    <w:rsid w:val="00634061"/>
    <w:rsid w:val="00634DB0"/>
    <w:rsid w:val="00635990"/>
    <w:rsid w:val="00640980"/>
    <w:rsid w:val="0064720B"/>
    <w:rsid w:val="0065015D"/>
    <w:rsid w:val="006553F9"/>
    <w:rsid w:val="00656334"/>
    <w:rsid w:val="006607E4"/>
    <w:rsid w:val="00661F0C"/>
    <w:rsid w:val="00665610"/>
    <w:rsid w:val="006759AE"/>
    <w:rsid w:val="006830B2"/>
    <w:rsid w:val="0068536B"/>
    <w:rsid w:val="00685738"/>
    <w:rsid w:val="00690C9D"/>
    <w:rsid w:val="00695C9B"/>
    <w:rsid w:val="00697377"/>
    <w:rsid w:val="006A012E"/>
    <w:rsid w:val="006A19B8"/>
    <w:rsid w:val="006A237E"/>
    <w:rsid w:val="006A242C"/>
    <w:rsid w:val="006A4691"/>
    <w:rsid w:val="006A4EA0"/>
    <w:rsid w:val="006B1F86"/>
    <w:rsid w:val="006B2F71"/>
    <w:rsid w:val="006B48DF"/>
    <w:rsid w:val="006B7D92"/>
    <w:rsid w:val="006C01DE"/>
    <w:rsid w:val="006C16B3"/>
    <w:rsid w:val="006C5D7E"/>
    <w:rsid w:val="006C792A"/>
    <w:rsid w:val="006C7A22"/>
    <w:rsid w:val="006D56C2"/>
    <w:rsid w:val="006E00AE"/>
    <w:rsid w:val="006E0C62"/>
    <w:rsid w:val="006E10C6"/>
    <w:rsid w:val="006E3FBB"/>
    <w:rsid w:val="006E45A9"/>
    <w:rsid w:val="006E6CEB"/>
    <w:rsid w:val="006E76C0"/>
    <w:rsid w:val="006E7952"/>
    <w:rsid w:val="006F299C"/>
    <w:rsid w:val="006F62FC"/>
    <w:rsid w:val="006F6E09"/>
    <w:rsid w:val="006F7EAD"/>
    <w:rsid w:val="00700219"/>
    <w:rsid w:val="00700E8F"/>
    <w:rsid w:val="00701196"/>
    <w:rsid w:val="00702957"/>
    <w:rsid w:val="00702E36"/>
    <w:rsid w:val="007044E1"/>
    <w:rsid w:val="0070562A"/>
    <w:rsid w:val="00707328"/>
    <w:rsid w:val="00712498"/>
    <w:rsid w:val="00713968"/>
    <w:rsid w:val="007139F0"/>
    <w:rsid w:val="00720169"/>
    <w:rsid w:val="007204FF"/>
    <w:rsid w:val="00721556"/>
    <w:rsid w:val="007239CC"/>
    <w:rsid w:val="00724F3D"/>
    <w:rsid w:val="007313FF"/>
    <w:rsid w:val="007345AE"/>
    <w:rsid w:val="00734B4F"/>
    <w:rsid w:val="00735666"/>
    <w:rsid w:val="0073762D"/>
    <w:rsid w:val="00745B4E"/>
    <w:rsid w:val="00750E55"/>
    <w:rsid w:val="00757C78"/>
    <w:rsid w:val="00763967"/>
    <w:rsid w:val="00764609"/>
    <w:rsid w:val="00764BB9"/>
    <w:rsid w:val="007710DA"/>
    <w:rsid w:val="00771BDE"/>
    <w:rsid w:val="007733AC"/>
    <w:rsid w:val="00775BBC"/>
    <w:rsid w:val="0078030B"/>
    <w:rsid w:val="007805A2"/>
    <w:rsid w:val="0078272A"/>
    <w:rsid w:val="0078519F"/>
    <w:rsid w:val="0078707C"/>
    <w:rsid w:val="007905B4"/>
    <w:rsid w:val="007909F2"/>
    <w:rsid w:val="00793556"/>
    <w:rsid w:val="007949A0"/>
    <w:rsid w:val="007961A2"/>
    <w:rsid w:val="007A08E8"/>
    <w:rsid w:val="007A22DA"/>
    <w:rsid w:val="007A413F"/>
    <w:rsid w:val="007B267F"/>
    <w:rsid w:val="007C12E3"/>
    <w:rsid w:val="007C1CAF"/>
    <w:rsid w:val="007C2E2F"/>
    <w:rsid w:val="007C36FE"/>
    <w:rsid w:val="007C4963"/>
    <w:rsid w:val="007C7220"/>
    <w:rsid w:val="007D2666"/>
    <w:rsid w:val="007D329B"/>
    <w:rsid w:val="007D3EFD"/>
    <w:rsid w:val="007D3F11"/>
    <w:rsid w:val="007D4B3C"/>
    <w:rsid w:val="007D78EE"/>
    <w:rsid w:val="007E2B74"/>
    <w:rsid w:val="007E4B68"/>
    <w:rsid w:val="007E54C4"/>
    <w:rsid w:val="007E7586"/>
    <w:rsid w:val="007E75F0"/>
    <w:rsid w:val="007F183C"/>
    <w:rsid w:val="007F1E6F"/>
    <w:rsid w:val="007F361F"/>
    <w:rsid w:val="007F4A0F"/>
    <w:rsid w:val="007F7E43"/>
    <w:rsid w:val="00800E7A"/>
    <w:rsid w:val="00802242"/>
    <w:rsid w:val="0080252F"/>
    <w:rsid w:val="00803449"/>
    <w:rsid w:val="00804CAF"/>
    <w:rsid w:val="00811C44"/>
    <w:rsid w:val="008133E9"/>
    <w:rsid w:val="00817AB2"/>
    <w:rsid w:val="00820D2B"/>
    <w:rsid w:val="0082218B"/>
    <w:rsid w:val="008222A5"/>
    <w:rsid w:val="00824921"/>
    <w:rsid w:val="00824C54"/>
    <w:rsid w:val="008275C5"/>
    <w:rsid w:val="008305B8"/>
    <w:rsid w:val="0083138C"/>
    <w:rsid w:val="00836338"/>
    <w:rsid w:val="008402BC"/>
    <w:rsid w:val="00842910"/>
    <w:rsid w:val="00843B22"/>
    <w:rsid w:val="00846F9B"/>
    <w:rsid w:val="00850576"/>
    <w:rsid w:val="00851183"/>
    <w:rsid w:val="00851EB7"/>
    <w:rsid w:val="00852F44"/>
    <w:rsid w:val="00861788"/>
    <w:rsid w:val="00862704"/>
    <w:rsid w:val="00863F37"/>
    <w:rsid w:val="008647C6"/>
    <w:rsid w:val="0086494D"/>
    <w:rsid w:val="00866FBC"/>
    <w:rsid w:val="00867860"/>
    <w:rsid w:val="0087091D"/>
    <w:rsid w:val="00871DAF"/>
    <w:rsid w:val="008732C0"/>
    <w:rsid w:val="008746AF"/>
    <w:rsid w:val="00880010"/>
    <w:rsid w:val="008813D4"/>
    <w:rsid w:val="00882707"/>
    <w:rsid w:val="0088331D"/>
    <w:rsid w:val="0088659A"/>
    <w:rsid w:val="00887538"/>
    <w:rsid w:val="00892035"/>
    <w:rsid w:val="0089215E"/>
    <w:rsid w:val="00892E9C"/>
    <w:rsid w:val="0089563B"/>
    <w:rsid w:val="008961F5"/>
    <w:rsid w:val="0089751C"/>
    <w:rsid w:val="00897B72"/>
    <w:rsid w:val="008A5EA5"/>
    <w:rsid w:val="008A767F"/>
    <w:rsid w:val="008A7AC3"/>
    <w:rsid w:val="008B04AC"/>
    <w:rsid w:val="008B1473"/>
    <w:rsid w:val="008B20C6"/>
    <w:rsid w:val="008B22FF"/>
    <w:rsid w:val="008B34C2"/>
    <w:rsid w:val="008B358B"/>
    <w:rsid w:val="008B4065"/>
    <w:rsid w:val="008B46F9"/>
    <w:rsid w:val="008B7ED1"/>
    <w:rsid w:val="008C02CF"/>
    <w:rsid w:val="008C11B8"/>
    <w:rsid w:val="008C3033"/>
    <w:rsid w:val="008C3873"/>
    <w:rsid w:val="008C508F"/>
    <w:rsid w:val="008D11D3"/>
    <w:rsid w:val="008D1940"/>
    <w:rsid w:val="008D2B22"/>
    <w:rsid w:val="008D3130"/>
    <w:rsid w:val="008D3248"/>
    <w:rsid w:val="008D5004"/>
    <w:rsid w:val="008D54C8"/>
    <w:rsid w:val="008D6AED"/>
    <w:rsid w:val="008E0CD7"/>
    <w:rsid w:val="008E11AB"/>
    <w:rsid w:val="008E1473"/>
    <w:rsid w:val="008E554E"/>
    <w:rsid w:val="008E6175"/>
    <w:rsid w:val="008E6338"/>
    <w:rsid w:val="008E6F48"/>
    <w:rsid w:val="008F5ADA"/>
    <w:rsid w:val="009058DD"/>
    <w:rsid w:val="00910BFC"/>
    <w:rsid w:val="0091110B"/>
    <w:rsid w:val="009116B7"/>
    <w:rsid w:val="0091172F"/>
    <w:rsid w:val="009117D9"/>
    <w:rsid w:val="00912B8A"/>
    <w:rsid w:val="00913D09"/>
    <w:rsid w:val="00914972"/>
    <w:rsid w:val="00916EDB"/>
    <w:rsid w:val="00920E2C"/>
    <w:rsid w:val="009217AF"/>
    <w:rsid w:val="00922649"/>
    <w:rsid w:val="00923468"/>
    <w:rsid w:val="0093016A"/>
    <w:rsid w:val="009341D3"/>
    <w:rsid w:val="009368F5"/>
    <w:rsid w:val="00937B21"/>
    <w:rsid w:val="009404D2"/>
    <w:rsid w:val="009436C7"/>
    <w:rsid w:val="00945B00"/>
    <w:rsid w:val="00947B12"/>
    <w:rsid w:val="00953946"/>
    <w:rsid w:val="00955682"/>
    <w:rsid w:val="009567A8"/>
    <w:rsid w:val="009578DD"/>
    <w:rsid w:val="00964B54"/>
    <w:rsid w:val="0096767C"/>
    <w:rsid w:val="00972FB5"/>
    <w:rsid w:val="00973026"/>
    <w:rsid w:val="009868F9"/>
    <w:rsid w:val="00990277"/>
    <w:rsid w:val="00991BD9"/>
    <w:rsid w:val="009931D8"/>
    <w:rsid w:val="00996D23"/>
    <w:rsid w:val="009A6BD8"/>
    <w:rsid w:val="009A7EE7"/>
    <w:rsid w:val="009B654E"/>
    <w:rsid w:val="009B68A3"/>
    <w:rsid w:val="009B7CCC"/>
    <w:rsid w:val="009C2143"/>
    <w:rsid w:val="009C7368"/>
    <w:rsid w:val="009C7B24"/>
    <w:rsid w:val="009C7DEF"/>
    <w:rsid w:val="009D0A50"/>
    <w:rsid w:val="009D2B02"/>
    <w:rsid w:val="009D5679"/>
    <w:rsid w:val="009D5ECD"/>
    <w:rsid w:val="009E487B"/>
    <w:rsid w:val="009E5D81"/>
    <w:rsid w:val="009F30EF"/>
    <w:rsid w:val="009F639E"/>
    <w:rsid w:val="009F6776"/>
    <w:rsid w:val="00A013C3"/>
    <w:rsid w:val="00A0271C"/>
    <w:rsid w:val="00A0303B"/>
    <w:rsid w:val="00A030A3"/>
    <w:rsid w:val="00A03CD3"/>
    <w:rsid w:val="00A0748E"/>
    <w:rsid w:val="00A113F8"/>
    <w:rsid w:val="00A12C6C"/>
    <w:rsid w:val="00A13AAE"/>
    <w:rsid w:val="00A168CB"/>
    <w:rsid w:val="00A1732C"/>
    <w:rsid w:val="00A1790B"/>
    <w:rsid w:val="00A17D3D"/>
    <w:rsid w:val="00A23A03"/>
    <w:rsid w:val="00A2433F"/>
    <w:rsid w:val="00A30BC1"/>
    <w:rsid w:val="00A31E14"/>
    <w:rsid w:val="00A32A7E"/>
    <w:rsid w:val="00A348FE"/>
    <w:rsid w:val="00A371DC"/>
    <w:rsid w:val="00A42FCB"/>
    <w:rsid w:val="00A52008"/>
    <w:rsid w:val="00A53687"/>
    <w:rsid w:val="00A55C86"/>
    <w:rsid w:val="00A6185B"/>
    <w:rsid w:val="00A64A1D"/>
    <w:rsid w:val="00A65AAE"/>
    <w:rsid w:val="00A65B38"/>
    <w:rsid w:val="00A66290"/>
    <w:rsid w:val="00A70264"/>
    <w:rsid w:val="00A73E47"/>
    <w:rsid w:val="00A74352"/>
    <w:rsid w:val="00A74A25"/>
    <w:rsid w:val="00A8064B"/>
    <w:rsid w:val="00A828E4"/>
    <w:rsid w:val="00A82F31"/>
    <w:rsid w:val="00A83931"/>
    <w:rsid w:val="00A8521F"/>
    <w:rsid w:val="00A864B4"/>
    <w:rsid w:val="00A86627"/>
    <w:rsid w:val="00A86648"/>
    <w:rsid w:val="00A908FB"/>
    <w:rsid w:val="00A950B0"/>
    <w:rsid w:val="00A957A4"/>
    <w:rsid w:val="00A96639"/>
    <w:rsid w:val="00AA0622"/>
    <w:rsid w:val="00AA15D0"/>
    <w:rsid w:val="00AA1CE5"/>
    <w:rsid w:val="00AA3862"/>
    <w:rsid w:val="00AB088B"/>
    <w:rsid w:val="00AB26E5"/>
    <w:rsid w:val="00AB3C30"/>
    <w:rsid w:val="00AB6134"/>
    <w:rsid w:val="00AB62A9"/>
    <w:rsid w:val="00AB6C76"/>
    <w:rsid w:val="00AB710E"/>
    <w:rsid w:val="00AC0BF5"/>
    <w:rsid w:val="00AC0C14"/>
    <w:rsid w:val="00AC4594"/>
    <w:rsid w:val="00AC560D"/>
    <w:rsid w:val="00AC566C"/>
    <w:rsid w:val="00AC6649"/>
    <w:rsid w:val="00AD2D42"/>
    <w:rsid w:val="00AD3CF1"/>
    <w:rsid w:val="00AD6AE4"/>
    <w:rsid w:val="00AE2C1D"/>
    <w:rsid w:val="00AE3239"/>
    <w:rsid w:val="00AE3A28"/>
    <w:rsid w:val="00AE6FBA"/>
    <w:rsid w:val="00AE76BB"/>
    <w:rsid w:val="00AE7D62"/>
    <w:rsid w:val="00AF182C"/>
    <w:rsid w:val="00AF3626"/>
    <w:rsid w:val="00AF53DE"/>
    <w:rsid w:val="00AF6DFE"/>
    <w:rsid w:val="00B007C4"/>
    <w:rsid w:val="00B00B1B"/>
    <w:rsid w:val="00B1052B"/>
    <w:rsid w:val="00B11562"/>
    <w:rsid w:val="00B14CAC"/>
    <w:rsid w:val="00B14D14"/>
    <w:rsid w:val="00B16593"/>
    <w:rsid w:val="00B1794F"/>
    <w:rsid w:val="00B17C00"/>
    <w:rsid w:val="00B21155"/>
    <w:rsid w:val="00B22CCD"/>
    <w:rsid w:val="00B24064"/>
    <w:rsid w:val="00B25B53"/>
    <w:rsid w:val="00B272D1"/>
    <w:rsid w:val="00B31465"/>
    <w:rsid w:val="00B31585"/>
    <w:rsid w:val="00B34B02"/>
    <w:rsid w:val="00B34BA4"/>
    <w:rsid w:val="00B36792"/>
    <w:rsid w:val="00B40161"/>
    <w:rsid w:val="00B42A2F"/>
    <w:rsid w:val="00B464F7"/>
    <w:rsid w:val="00B50CE3"/>
    <w:rsid w:val="00B541F2"/>
    <w:rsid w:val="00B56D56"/>
    <w:rsid w:val="00B57460"/>
    <w:rsid w:val="00B57DC7"/>
    <w:rsid w:val="00B600D6"/>
    <w:rsid w:val="00B60C34"/>
    <w:rsid w:val="00B60FF5"/>
    <w:rsid w:val="00B63353"/>
    <w:rsid w:val="00B6390B"/>
    <w:rsid w:val="00B63C6E"/>
    <w:rsid w:val="00B65AB5"/>
    <w:rsid w:val="00B72814"/>
    <w:rsid w:val="00B73575"/>
    <w:rsid w:val="00B74DEE"/>
    <w:rsid w:val="00B83B9B"/>
    <w:rsid w:val="00B90158"/>
    <w:rsid w:val="00B94623"/>
    <w:rsid w:val="00B948F1"/>
    <w:rsid w:val="00B97682"/>
    <w:rsid w:val="00BA1B62"/>
    <w:rsid w:val="00BA1FDA"/>
    <w:rsid w:val="00BA29BE"/>
    <w:rsid w:val="00BA34F9"/>
    <w:rsid w:val="00BA36D8"/>
    <w:rsid w:val="00BA59FD"/>
    <w:rsid w:val="00BA5C3D"/>
    <w:rsid w:val="00BA5F3A"/>
    <w:rsid w:val="00BB20BC"/>
    <w:rsid w:val="00BB2237"/>
    <w:rsid w:val="00BB6C6D"/>
    <w:rsid w:val="00BB7C92"/>
    <w:rsid w:val="00BC3EBF"/>
    <w:rsid w:val="00BC46EB"/>
    <w:rsid w:val="00BC4903"/>
    <w:rsid w:val="00BC5DE4"/>
    <w:rsid w:val="00BD14C1"/>
    <w:rsid w:val="00BD1678"/>
    <w:rsid w:val="00BD20D9"/>
    <w:rsid w:val="00BD6046"/>
    <w:rsid w:val="00BD6A73"/>
    <w:rsid w:val="00BE33C1"/>
    <w:rsid w:val="00BE372D"/>
    <w:rsid w:val="00BE37F7"/>
    <w:rsid w:val="00BE3D6F"/>
    <w:rsid w:val="00BE4FA8"/>
    <w:rsid w:val="00BE56F5"/>
    <w:rsid w:val="00BE6C18"/>
    <w:rsid w:val="00BE6E5F"/>
    <w:rsid w:val="00BF248B"/>
    <w:rsid w:val="00BF5E9A"/>
    <w:rsid w:val="00C0077D"/>
    <w:rsid w:val="00C04C21"/>
    <w:rsid w:val="00C04E63"/>
    <w:rsid w:val="00C05733"/>
    <w:rsid w:val="00C104A6"/>
    <w:rsid w:val="00C1385C"/>
    <w:rsid w:val="00C15664"/>
    <w:rsid w:val="00C169B0"/>
    <w:rsid w:val="00C176A8"/>
    <w:rsid w:val="00C1775F"/>
    <w:rsid w:val="00C3191C"/>
    <w:rsid w:val="00C33F47"/>
    <w:rsid w:val="00C35AB6"/>
    <w:rsid w:val="00C37DDF"/>
    <w:rsid w:val="00C43F99"/>
    <w:rsid w:val="00C44DCB"/>
    <w:rsid w:val="00C53862"/>
    <w:rsid w:val="00C54088"/>
    <w:rsid w:val="00C55147"/>
    <w:rsid w:val="00C579E5"/>
    <w:rsid w:val="00C57EEC"/>
    <w:rsid w:val="00C61260"/>
    <w:rsid w:val="00C61D5C"/>
    <w:rsid w:val="00C66D79"/>
    <w:rsid w:val="00C70B3D"/>
    <w:rsid w:val="00C72089"/>
    <w:rsid w:val="00C74A6A"/>
    <w:rsid w:val="00C80CD7"/>
    <w:rsid w:val="00C82182"/>
    <w:rsid w:val="00C860CA"/>
    <w:rsid w:val="00C86A44"/>
    <w:rsid w:val="00C878A4"/>
    <w:rsid w:val="00C93889"/>
    <w:rsid w:val="00C9629C"/>
    <w:rsid w:val="00CA088B"/>
    <w:rsid w:val="00CA2A22"/>
    <w:rsid w:val="00CA2E4E"/>
    <w:rsid w:val="00CA662D"/>
    <w:rsid w:val="00CA6F8B"/>
    <w:rsid w:val="00CB0276"/>
    <w:rsid w:val="00CB13B7"/>
    <w:rsid w:val="00CB1FC2"/>
    <w:rsid w:val="00CB25E2"/>
    <w:rsid w:val="00CB63E6"/>
    <w:rsid w:val="00CC04DD"/>
    <w:rsid w:val="00CC06D1"/>
    <w:rsid w:val="00CC0872"/>
    <w:rsid w:val="00CC11BD"/>
    <w:rsid w:val="00CC15A7"/>
    <w:rsid w:val="00CC1B35"/>
    <w:rsid w:val="00CC5C80"/>
    <w:rsid w:val="00CC6314"/>
    <w:rsid w:val="00CC6550"/>
    <w:rsid w:val="00CC71D4"/>
    <w:rsid w:val="00CD1394"/>
    <w:rsid w:val="00CD1AE3"/>
    <w:rsid w:val="00CD1CD7"/>
    <w:rsid w:val="00CD3176"/>
    <w:rsid w:val="00CD37C1"/>
    <w:rsid w:val="00CD3AF8"/>
    <w:rsid w:val="00CD3C67"/>
    <w:rsid w:val="00CD44EC"/>
    <w:rsid w:val="00CD5C37"/>
    <w:rsid w:val="00CD5DA7"/>
    <w:rsid w:val="00CE18C6"/>
    <w:rsid w:val="00CE4DF6"/>
    <w:rsid w:val="00CE72E4"/>
    <w:rsid w:val="00D018EE"/>
    <w:rsid w:val="00D030B0"/>
    <w:rsid w:val="00D03CC1"/>
    <w:rsid w:val="00D061A2"/>
    <w:rsid w:val="00D071B7"/>
    <w:rsid w:val="00D1086B"/>
    <w:rsid w:val="00D2086D"/>
    <w:rsid w:val="00D233CA"/>
    <w:rsid w:val="00D240A7"/>
    <w:rsid w:val="00D261F9"/>
    <w:rsid w:val="00D30998"/>
    <w:rsid w:val="00D30D8A"/>
    <w:rsid w:val="00D311E2"/>
    <w:rsid w:val="00D3311B"/>
    <w:rsid w:val="00D337BB"/>
    <w:rsid w:val="00D3508D"/>
    <w:rsid w:val="00D41BE8"/>
    <w:rsid w:val="00D44967"/>
    <w:rsid w:val="00D54AD1"/>
    <w:rsid w:val="00D557F8"/>
    <w:rsid w:val="00D57251"/>
    <w:rsid w:val="00D57261"/>
    <w:rsid w:val="00D60515"/>
    <w:rsid w:val="00D6458D"/>
    <w:rsid w:val="00D7544E"/>
    <w:rsid w:val="00D75BDF"/>
    <w:rsid w:val="00D76F5B"/>
    <w:rsid w:val="00D77647"/>
    <w:rsid w:val="00D80CBF"/>
    <w:rsid w:val="00D8338E"/>
    <w:rsid w:val="00D84CCB"/>
    <w:rsid w:val="00D870BD"/>
    <w:rsid w:val="00D9003E"/>
    <w:rsid w:val="00D90743"/>
    <w:rsid w:val="00D910EB"/>
    <w:rsid w:val="00D9390C"/>
    <w:rsid w:val="00D93F20"/>
    <w:rsid w:val="00D945CC"/>
    <w:rsid w:val="00DA2355"/>
    <w:rsid w:val="00DA32D4"/>
    <w:rsid w:val="00DA392F"/>
    <w:rsid w:val="00DA6121"/>
    <w:rsid w:val="00DA74AA"/>
    <w:rsid w:val="00DB07A8"/>
    <w:rsid w:val="00DC1EC2"/>
    <w:rsid w:val="00DC397C"/>
    <w:rsid w:val="00DD37BD"/>
    <w:rsid w:val="00DD6141"/>
    <w:rsid w:val="00DE07B8"/>
    <w:rsid w:val="00DE1A0E"/>
    <w:rsid w:val="00DE33B6"/>
    <w:rsid w:val="00DE3C43"/>
    <w:rsid w:val="00DE7A73"/>
    <w:rsid w:val="00DF1296"/>
    <w:rsid w:val="00DF214D"/>
    <w:rsid w:val="00DF4940"/>
    <w:rsid w:val="00DF4ED6"/>
    <w:rsid w:val="00DF76D8"/>
    <w:rsid w:val="00DF7927"/>
    <w:rsid w:val="00E02409"/>
    <w:rsid w:val="00E034CB"/>
    <w:rsid w:val="00E04A19"/>
    <w:rsid w:val="00E1053E"/>
    <w:rsid w:val="00E10A3A"/>
    <w:rsid w:val="00E125A4"/>
    <w:rsid w:val="00E12EB4"/>
    <w:rsid w:val="00E144B1"/>
    <w:rsid w:val="00E157BD"/>
    <w:rsid w:val="00E16FC0"/>
    <w:rsid w:val="00E208D3"/>
    <w:rsid w:val="00E242A5"/>
    <w:rsid w:val="00E244DB"/>
    <w:rsid w:val="00E2557C"/>
    <w:rsid w:val="00E25CF4"/>
    <w:rsid w:val="00E317B6"/>
    <w:rsid w:val="00E331E9"/>
    <w:rsid w:val="00E36398"/>
    <w:rsid w:val="00E36BAA"/>
    <w:rsid w:val="00E414D1"/>
    <w:rsid w:val="00E41F3C"/>
    <w:rsid w:val="00E445DD"/>
    <w:rsid w:val="00E47EEC"/>
    <w:rsid w:val="00E47F0A"/>
    <w:rsid w:val="00E50D97"/>
    <w:rsid w:val="00E512B2"/>
    <w:rsid w:val="00E51DB0"/>
    <w:rsid w:val="00E53319"/>
    <w:rsid w:val="00E54C9E"/>
    <w:rsid w:val="00E564F6"/>
    <w:rsid w:val="00E56895"/>
    <w:rsid w:val="00E56D97"/>
    <w:rsid w:val="00E607F3"/>
    <w:rsid w:val="00E62B39"/>
    <w:rsid w:val="00E6590B"/>
    <w:rsid w:val="00E6725C"/>
    <w:rsid w:val="00E67829"/>
    <w:rsid w:val="00E679EB"/>
    <w:rsid w:val="00E72370"/>
    <w:rsid w:val="00E74B75"/>
    <w:rsid w:val="00E766D9"/>
    <w:rsid w:val="00E777CD"/>
    <w:rsid w:val="00E77FA0"/>
    <w:rsid w:val="00E80A80"/>
    <w:rsid w:val="00E82ED2"/>
    <w:rsid w:val="00E83C22"/>
    <w:rsid w:val="00E87CE1"/>
    <w:rsid w:val="00E87F0A"/>
    <w:rsid w:val="00E9132F"/>
    <w:rsid w:val="00E91C1F"/>
    <w:rsid w:val="00EA071A"/>
    <w:rsid w:val="00EA0AF9"/>
    <w:rsid w:val="00EA1316"/>
    <w:rsid w:val="00EA33DC"/>
    <w:rsid w:val="00EA3D2E"/>
    <w:rsid w:val="00EA5CEF"/>
    <w:rsid w:val="00EA73DC"/>
    <w:rsid w:val="00EA7774"/>
    <w:rsid w:val="00EB0FC5"/>
    <w:rsid w:val="00EB1F72"/>
    <w:rsid w:val="00EB2721"/>
    <w:rsid w:val="00EB619B"/>
    <w:rsid w:val="00EB637E"/>
    <w:rsid w:val="00EC1B44"/>
    <w:rsid w:val="00EC67EB"/>
    <w:rsid w:val="00EC68EA"/>
    <w:rsid w:val="00ED13CF"/>
    <w:rsid w:val="00ED202E"/>
    <w:rsid w:val="00ED4445"/>
    <w:rsid w:val="00ED4F4D"/>
    <w:rsid w:val="00EE0FE7"/>
    <w:rsid w:val="00EE1A37"/>
    <w:rsid w:val="00EE1EFC"/>
    <w:rsid w:val="00EE212E"/>
    <w:rsid w:val="00EE5FB9"/>
    <w:rsid w:val="00EE7AD8"/>
    <w:rsid w:val="00EF002B"/>
    <w:rsid w:val="00EF117E"/>
    <w:rsid w:val="00EF26AC"/>
    <w:rsid w:val="00EF387D"/>
    <w:rsid w:val="00EF6395"/>
    <w:rsid w:val="00EF7241"/>
    <w:rsid w:val="00F00787"/>
    <w:rsid w:val="00F023AB"/>
    <w:rsid w:val="00F03799"/>
    <w:rsid w:val="00F04088"/>
    <w:rsid w:val="00F040D9"/>
    <w:rsid w:val="00F0473E"/>
    <w:rsid w:val="00F15513"/>
    <w:rsid w:val="00F17209"/>
    <w:rsid w:val="00F20DE3"/>
    <w:rsid w:val="00F227FA"/>
    <w:rsid w:val="00F262EA"/>
    <w:rsid w:val="00F27B96"/>
    <w:rsid w:val="00F31504"/>
    <w:rsid w:val="00F33C4B"/>
    <w:rsid w:val="00F3413B"/>
    <w:rsid w:val="00F34987"/>
    <w:rsid w:val="00F418E5"/>
    <w:rsid w:val="00F41998"/>
    <w:rsid w:val="00F41C2B"/>
    <w:rsid w:val="00F436C8"/>
    <w:rsid w:val="00F444C1"/>
    <w:rsid w:val="00F45474"/>
    <w:rsid w:val="00F463BB"/>
    <w:rsid w:val="00F46716"/>
    <w:rsid w:val="00F4721E"/>
    <w:rsid w:val="00F50EF5"/>
    <w:rsid w:val="00F53717"/>
    <w:rsid w:val="00F53AC1"/>
    <w:rsid w:val="00F53BC2"/>
    <w:rsid w:val="00F559A4"/>
    <w:rsid w:val="00F56FA6"/>
    <w:rsid w:val="00F63A73"/>
    <w:rsid w:val="00F64546"/>
    <w:rsid w:val="00F645F6"/>
    <w:rsid w:val="00F66010"/>
    <w:rsid w:val="00F67171"/>
    <w:rsid w:val="00F72A01"/>
    <w:rsid w:val="00F73AAF"/>
    <w:rsid w:val="00F806F9"/>
    <w:rsid w:val="00F8159C"/>
    <w:rsid w:val="00F81AA6"/>
    <w:rsid w:val="00F82455"/>
    <w:rsid w:val="00F83C88"/>
    <w:rsid w:val="00F905DA"/>
    <w:rsid w:val="00F91576"/>
    <w:rsid w:val="00F94D85"/>
    <w:rsid w:val="00F961F1"/>
    <w:rsid w:val="00F97723"/>
    <w:rsid w:val="00F97E2C"/>
    <w:rsid w:val="00F97E2F"/>
    <w:rsid w:val="00FA62B8"/>
    <w:rsid w:val="00FA665C"/>
    <w:rsid w:val="00FB2BE0"/>
    <w:rsid w:val="00FB467A"/>
    <w:rsid w:val="00FB7D87"/>
    <w:rsid w:val="00FC0AEB"/>
    <w:rsid w:val="00FC2564"/>
    <w:rsid w:val="00FC2B9A"/>
    <w:rsid w:val="00FC4ADF"/>
    <w:rsid w:val="00FC62F7"/>
    <w:rsid w:val="00FC72F1"/>
    <w:rsid w:val="00FC75C7"/>
    <w:rsid w:val="00FD0735"/>
    <w:rsid w:val="00FD0F50"/>
    <w:rsid w:val="00FD38BD"/>
    <w:rsid w:val="00FD4632"/>
    <w:rsid w:val="00FE1994"/>
    <w:rsid w:val="00FE730B"/>
    <w:rsid w:val="00FE7C59"/>
    <w:rsid w:val="00FF0815"/>
    <w:rsid w:val="00FF2A4C"/>
    <w:rsid w:val="00FF3419"/>
    <w:rsid w:val="00FF4AE4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CB9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D9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7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84F2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DC39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9"/>
    <w:qFormat/>
    <w:rsid w:val="00DC39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70B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84F2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C397C"/>
    <w:rPr>
      <w:rFonts w:ascii="Arial" w:hAnsi="Arial" w:cs="Arial"/>
      <w:b/>
      <w:bCs/>
      <w:sz w:val="26"/>
      <w:szCs w:val="26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C397C"/>
    <w:rPr>
      <w:rFonts w:ascii="Cambria" w:hAnsi="Cambria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9768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90978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330A8D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ln"/>
    <w:uiPriority w:val="99"/>
    <w:rsid w:val="00DC397C"/>
    <w:pPr>
      <w:ind w:left="720"/>
    </w:pPr>
    <w:rPr>
      <w:rFonts w:ascii="Calibri" w:hAnsi="Calibri"/>
      <w:sz w:val="22"/>
      <w:szCs w:val="22"/>
    </w:rPr>
  </w:style>
  <w:style w:type="character" w:styleId="Zvraznn">
    <w:name w:val="Emphasis"/>
    <w:basedOn w:val="Standardnpsmoodstavce"/>
    <w:uiPriority w:val="20"/>
    <w:qFormat/>
    <w:rsid w:val="00DC397C"/>
    <w:rPr>
      <w:rFonts w:cs="Times New Roman"/>
      <w:i/>
      <w:iCs/>
    </w:rPr>
  </w:style>
  <w:style w:type="character" w:styleId="Siln">
    <w:name w:val="Strong"/>
    <w:basedOn w:val="Standardnpsmoodstavce"/>
    <w:uiPriority w:val="22"/>
    <w:qFormat/>
    <w:rsid w:val="00DC397C"/>
    <w:rPr>
      <w:rFonts w:cs="Times New Roman"/>
      <w:b/>
      <w:bCs/>
    </w:rPr>
  </w:style>
  <w:style w:type="paragraph" w:styleId="FormtovanvHTML">
    <w:name w:val="HTML Preformatted"/>
    <w:basedOn w:val="Normln"/>
    <w:link w:val="FormtovanvHTMLChar"/>
    <w:uiPriority w:val="99"/>
    <w:rsid w:val="00DC3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DC397C"/>
    <w:rPr>
      <w:rFonts w:ascii="Courier New" w:hAnsi="Courier New" w:cs="Courier New"/>
      <w:color w:val="000000"/>
    </w:rPr>
  </w:style>
  <w:style w:type="paragraph" w:styleId="Zkladntext">
    <w:name w:val="Body Text"/>
    <w:basedOn w:val="Normln"/>
    <w:link w:val="ZkladntextChar"/>
    <w:uiPriority w:val="99"/>
    <w:semiHidden/>
    <w:rsid w:val="00DC397C"/>
    <w:pPr>
      <w:widowControl w:val="0"/>
      <w:suppressAutoHyphens/>
      <w:spacing w:after="120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C397C"/>
    <w:rPr>
      <w:rFonts w:eastAsia="Times New Roman" w:cs="Times New Roman"/>
      <w:kern w:val="1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2D63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basedOn w:val="Standardnpsmoodstavce"/>
    <w:uiPriority w:val="99"/>
    <w:rsid w:val="005F7B44"/>
    <w:rPr>
      <w:rFonts w:ascii="Georgia" w:hAnsi="Georgia" w:cs="Times New Roman"/>
      <w:color w:val="FFCC99"/>
      <w:sz w:val="18"/>
      <w:szCs w:val="18"/>
    </w:rPr>
  </w:style>
  <w:style w:type="paragraph" w:styleId="Prosttext">
    <w:name w:val="Plain Text"/>
    <w:basedOn w:val="Normln"/>
    <w:link w:val="ProsttextChar"/>
    <w:uiPriority w:val="99"/>
    <w:rsid w:val="0039646E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9646E"/>
    <w:rPr>
      <w:rFonts w:ascii="Consolas" w:hAnsi="Consolas" w:cs="Times New Roman"/>
      <w:sz w:val="21"/>
      <w:szCs w:val="21"/>
      <w:lang w:eastAsia="en-US"/>
    </w:rPr>
  </w:style>
  <w:style w:type="paragraph" w:customStyle="1" w:styleId="Style-1">
    <w:name w:val="Style-1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">
    <w:name w:val="Style-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3">
    <w:name w:val="Style-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7">
    <w:name w:val="Style-7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19">
    <w:name w:val="Style-19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2">
    <w:name w:val="Style-2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3">
    <w:name w:val="Style-2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859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8592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AE2C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uiPriority w:val="99"/>
    <w:rsid w:val="00AE2C1D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64098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40980"/>
    <w:rPr>
      <w:rFonts w:cs="Times New Roman"/>
    </w:rPr>
  </w:style>
  <w:style w:type="character" w:customStyle="1" w:styleId="st1">
    <w:name w:val="st1"/>
    <w:basedOn w:val="Standardnpsmoodstavce"/>
    <w:uiPriority w:val="99"/>
    <w:rsid w:val="00076243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5406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406DD"/>
    <w:rPr>
      <w:rFonts w:cs="Times New Roman"/>
      <w:sz w:val="24"/>
      <w:szCs w:val="24"/>
    </w:rPr>
  </w:style>
  <w:style w:type="paragraph" w:customStyle="1" w:styleId="bgcolor">
    <w:name w:val="bgcolor"/>
    <w:basedOn w:val="Normln"/>
    <w:uiPriority w:val="99"/>
    <w:rsid w:val="00734B4F"/>
    <w:pPr>
      <w:spacing w:before="100" w:beforeAutospacing="1" w:after="100" w:afterAutospacing="1"/>
    </w:pPr>
  </w:style>
  <w:style w:type="character" w:customStyle="1" w:styleId="textsmaller">
    <w:name w:val="text_smaller"/>
    <w:basedOn w:val="Standardnpsmoodstavce"/>
    <w:uiPriority w:val="99"/>
    <w:rsid w:val="00734B4F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734B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34B4F"/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34B4F"/>
    <w:rPr>
      <w:rFonts w:ascii="Calibri" w:hAnsi="Calibri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BA"/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04FBA"/>
    <w:rPr>
      <w:rFonts w:ascii="Calibri" w:hAnsi="Calibri" w:cs="Times New Roman"/>
      <w:b/>
      <w:bCs/>
      <w:lang w:eastAsia="en-US"/>
    </w:rPr>
  </w:style>
  <w:style w:type="character" w:customStyle="1" w:styleId="cizojazycne">
    <w:name w:val="cizojazycne"/>
    <w:basedOn w:val="Standardnpsmoodstavce"/>
    <w:uiPriority w:val="99"/>
    <w:rsid w:val="00D76F5B"/>
    <w:rPr>
      <w:rFonts w:cs="Times New Roman"/>
    </w:rPr>
  </w:style>
  <w:style w:type="character" w:customStyle="1" w:styleId="textsmaller0">
    <w:name w:val="textsmaller"/>
    <w:basedOn w:val="Standardnpsmoodstavce"/>
    <w:rsid w:val="00EF002B"/>
    <w:rPr>
      <w:rFonts w:ascii="Times New Roman" w:hAnsi="Times New Roman" w:cs="Times New Roman"/>
    </w:rPr>
  </w:style>
  <w:style w:type="character" w:customStyle="1" w:styleId="h1dden">
    <w:name w:val="h1dden"/>
    <w:basedOn w:val="Standardnpsmoodstavce"/>
    <w:rsid w:val="000938EF"/>
  </w:style>
  <w:style w:type="paragraph" w:customStyle="1" w:styleId="indented">
    <w:name w:val="indented"/>
    <w:basedOn w:val="Normln"/>
    <w:rsid w:val="000938EF"/>
    <w:pPr>
      <w:spacing w:before="100" w:beforeAutospacing="1" w:after="100" w:afterAutospacing="1"/>
    </w:pPr>
  </w:style>
  <w:style w:type="paragraph" w:customStyle="1" w:styleId="FreeForm">
    <w:name w:val="Free Form"/>
    <w:rsid w:val="00D337BB"/>
    <w:rPr>
      <w:rFonts w:ascii="Helvetica" w:eastAsia="ヒラギノ角ゴ Pro W3" w:hAnsi="Helvetica"/>
      <w:color w:val="000000"/>
      <w:sz w:val="24"/>
      <w:szCs w:val="20"/>
    </w:rPr>
  </w:style>
  <w:style w:type="paragraph" w:customStyle="1" w:styleId="ListParagraph1">
    <w:name w:val="List Paragraph1"/>
    <w:basedOn w:val="Normln"/>
    <w:uiPriority w:val="99"/>
    <w:rsid w:val="00771B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F45474"/>
    <w:rPr>
      <w:rFonts w:asciiTheme="minorHAnsi" w:eastAsiaTheme="minorHAnsi" w:hAnsiTheme="minorHAnsi" w:cstheme="minorBidi"/>
      <w:lang w:eastAsia="en-US"/>
    </w:rPr>
  </w:style>
  <w:style w:type="paragraph" w:styleId="Revize">
    <w:name w:val="Revision"/>
    <w:hidden/>
    <w:uiPriority w:val="99"/>
    <w:semiHidden/>
    <w:rsid w:val="0016733D"/>
    <w:rPr>
      <w:sz w:val="24"/>
      <w:szCs w:val="24"/>
    </w:rPr>
  </w:style>
  <w:style w:type="paragraph" w:customStyle="1" w:styleId="Styl1">
    <w:name w:val="Styl1"/>
    <w:basedOn w:val="Normln"/>
    <w:link w:val="Styl1Char"/>
    <w:qFormat/>
    <w:rsid w:val="006F6E09"/>
    <w:pPr>
      <w:spacing w:after="200" w:line="276" w:lineRule="auto"/>
      <w:jc w:val="both"/>
    </w:pPr>
    <w:rPr>
      <w:rFonts w:ascii="Myriad Pro" w:eastAsia="Calibri" w:hAnsi="Myriad Pro"/>
      <w:sz w:val="22"/>
      <w:szCs w:val="22"/>
      <w:lang w:val="x-none" w:eastAsia="en-US"/>
    </w:rPr>
  </w:style>
  <w:style w:type="character" w:customStyle="1" w:styleId="Styl1Char">
    <w:name w:val="Styl1 Char"/>
    <w:link w:val="Styl1"/>
    <w:rsid w:val="006F6E09"/>
    <w:rPr>
      <w:rFonts w:ascii="Myriad Pro" w:eastAsia="Calibri" w:hAnsi="Myriad Pro"/>
      <w:lang w:val="x-none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79F8"/>
    <w:rPr>
      <w:color w:val="605E5C"/>
      <w:shd w:val="clear" w:color="auto" w:fill="E1DFDD"/>
    </w:rPr>
  </w:style>
  <w:style w:type="paragraph" w:customStyle="1" w:styleId="Default">
    <w:name w:val="Default"/>
    <w:rsid w:val="007805A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C45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D9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7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84F2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DC39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9"/>
    <w:qFormat/>
    <w:rsid w:val="00DC39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70B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84F2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C397C"/>
    <w:rPr>
      <w:rFonts w:ascii="Arial" w:hAnsi="Arial" w:cs="Arial"/>
      <w:b/>
      <w:bCs/>
      <w:sz w:val="26"/>
      <w:szCs w:val="26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C397C"/>
    <w:rPr>
      <w:rFonts w:ascii="Cambria" w:hAnsi="Cambria" w:cs="Times New Roman"/>
      <w:sz w:val="22"/>
      <w:szCs w:val="22"/>
    </w:rPr>
  </w:style>
  <w:style w:type="paragraph" w:styleId="Zhlav">
    <w:name w:val="header"/>
    <w:basedOn w:val="Normln"/>
    <w:link w:val="Zhlav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9768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90978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330A8D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ln"/>
    <w:uiPriority w:val="99"/>
    <w:rsid w:val="00DC397C"/>
    <w:pPr>
      <w:ind w:left="720"/>
    </w:pPr>
    <w:rPr>
      <w:rFonts w:ascii="Calibri" w:hAnsi="Calibri"/>
      <w:sz w:val="22"/>
      <w:szCs w:val="22"/>
    </w:rPr>
  </w:style>
  <w:style w:type="character" w:styleId="Zvraznn">
    <w:name w:val="Emphasis"/>
    <w:basedOn w:val="Standardnpsmoodstavce"/>
    <w:uiPriority w:val="20"/>
    <w:qFormat/>
    <w:rsid w:val="00DC397C"/>
    <w:rPr>
      <w:rFonts w:cs="Times New Roman"/>
      <w:i/>
      <w:iCs/>
    </w:rPr>
  </w:style>
  <w:style w:type="character" w:styleId="Siln">
    <w:name w:val="Strong"/>
    <w:basedOn w:val="Standardnpsmoodstavce"/>
    <w:uiPriority w:val="22"/>
    <w:qFormat/>
    <w:rsid w:val="00DC397C"/>
    <w:rPr>
      <w:rFonts w:cs="Times New Roman"/>
      <w:b/>
      <w:bCs/>
    </w:rPr>
  </w:style>
  <w:style w:type="paragraph" w:styleId="FormtovanvHTML">
    <w:name w:val="HTML Preformatted"/>
    <w:basedOn w:val="Normln"/>
    <w:link w:val="FormtovanvHTMLChar"/>
    <w:uiPriority w:val="99"/>
    <w:rsid w:val="00DC3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DC397C"/>
    <w:rPr>
      <w:rFonts w:ascii="Courier New" w:hAnsi="Courier New" w:cs="Courier New"/>
      <w:color w:val="000000"/>
    </w:rPr>
  </w:style>
  <w:style w:type="paragraph" w:styleId="Zkladntext">
    <w:name w:val="Body Text"/>
    <w:basedOn w:val="Normln"/>
    <w:link w:val="ZkladntextChar"/>
    <w:uiPriority w:val="99"/>
    <w:semiHidden/>
    <w:rsid w:val="00DC397C"/>
    <w:pPr>
      <w:widowControl w:val="0"/>
      <w:suppressAutoHyphens/>
      <w:spacing w:after="120"/>
    </w:pPr>
    <w:rPr>
      <w:kern w:val="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C397C"/>
    <w:rPr>
      <w:rFonts w:eastAsia="Times New Roman" w:cs="Times New Roman"/>
      <w:kern w:val="1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2D63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basedOn w:val="Standardnpsmoodstavce"/>
    <w:uiPriority w:val="99"/>
    <w:rsid w:val="005F7B44"/>
    <w:rPr>
      <w:rFonts w:ascii="Georgia" w:hAnsi="Georgia" w:cs="Times New Roman"/>
      <w:color w:val="FFCC99"/>
      <w:sz w:val="18"/>
      <w:szCs w:val="18"/>
    </w:rPr>
  </w:style>
  <w:style w:type="paragraph" w:styleId="Prosttext">
    <w:name w:val="Plain Text"/>
    <w:basedOn w:val="Normln"/>
    <w:link w:val="ProsttextChar"/>
    <w:uiPriority w:val="99"/>
    <w:rsid w:val="0039646E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9646E"/>
    <w:rPr>
      <w:rFonts w:ascii="Consolas" w:hAnsi="Consolas" w:cs="Times New Roman"/>
      <w:sz w:val="21"/>
      <w:szCs w:val="21"/>
      <w:lang w:eastAsia="en-US"/>
    </w:rPr>
  </w:style>
  <w:style w:type="paragraph" w:customStyle="1" w:styleId="Style-1">
    <w:name w:val="Style-1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">
    <w:name w:val="Style-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3">
    <w:name w:val="Style-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7">
    <w:name w:val="Style-7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19">
    <w:name w:val="Style-19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2">
    <w:name w:val="Style-2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3">
    <w:name w:val="Style-2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859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8592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AE2C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uiPriority w:val="99"/>
    <w:rsid w:val="00AE2C1D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64098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40980"/>
    <w:rPr>
      <w:rFonts w:cs="Times New Roman"/>
    </w:rPr>
  </w:style>
  <w:style w:type="character" w:customStyle="1" w:styleId="st1">
    <w:name w:val="st1"/>
    <w:basedOn w:val="Standardnpsmoodstavce"/>
    <w:uiPriority w:val="99"/>
    <w:rsid w:val="00076243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5406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406DD"/>
    <w:rPr>
      <w:rFonts w:cs="Times New Roman"/>
      <w:sz w:val="24"/>
      <w:szCs w:val="24"/>
    </w:rPr>
  </w:style>
  <w:style w:type="paragraph" w:customStyle="1" w:styleId="bgcolor">
    <w:name w:val="bgcolor"/>
    <w:basedOn w:val="Normln"/>
    <w:uiPriority w:val="99"/>
    <w:rsid w:val="00734B4F"/>
    <w:pPr>
      <w:spacing w:before="100" w:beforeAutospacing="1" w:after="100" w:afterAutospacing="1"/>
    </w:pPr>
  </w:style>
  <w:style w:type="character" w:customStyle="1" w:styleId="textsmaller">
    <w:name w:val="text_smaller"/>
    <w:basedOn w:val="Standardnpsmoodstavce"/>
    <w:uiPriority w:val="99"/>
    <w:rsid w:val="00734B4F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734B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34B4F"/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34B4F"/>
    <w:rPr>
      <w:rFonts w:ascii="Calibri" w:hAnsi="Calibri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BA"/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04FBA"/>
    <w:rPr>
      <w:rFonts w:ascii="Calibri" w:hAnsi="Calibri" w:cs="Times New Roman"/>
      <w:b/>
      <w:bCs/>
      <w:lang w:eastAsia="en-US"/>
    </w:rPr>
  </w:style>
  <w:style w:type="character" w:customStyle="1" w:styleId="cizojazycne">
    <w:name w:val="cizojazycne"/>
    <w:basedOn w:val="Standardnpsmoodstavce"/>
    <w:uiPriority w:val="99"/>
    <w:rsid w:val="00D76F5B"/>
    <w:rPr>
      <w:rFonts w:cs="Times New Roman"/>
    </w:rPr>
  </w:style>
  <w:style w:type="character" w:customStyle="1" w:styleId="textsmaller0">
    <w:name w:val="textsmaller"/>
    <w:basedOn w:val="Standardnpsmoodstavce"/>
    <w:rsid w:val="00EF002B"/>
    <w:rPr>
      <w:rFonts w:ascii="Times New Roman" w:hAnsi="Times New Roman" w:cs="Times New Roman"/>
    </w:rPr>
  </w:style>
  <w:style w:type="character" w:customStyle="1" w:styleId="h1dden">
    <w:name w:val="h1dden"/>
    <w:basedOn w:val="Standardnpsmoodstavce"/>
    <w:rsid w:val="000938EF"/>
  </w:style>
  <w:style w:type="paragraph" w:customStyle="1" w:styleId="indented">
    <w:name w:val="indented"/>
    <w:basedOn w:val="Normln"/>
    <w:rsid w:val="000938EF"/>
    <w:pPr>
      <w:spacing w:before="100" w:beforeAutospacing="1" w:after="100" w:afterAutospacing="1"/>
    </w:pPr>
  </w:style>
  <w:style w:type="paragraph" w:customStyle="1" w:styleId="FreeForm">
    <w:name w:val="Free Form"/>
    <w:rsid w:val="00D337BB"/>
    <w:rPr>
      <w:rFonts w:ascii="Helvetica" w:eastAsia="ヒラギノ角ゴ Pro W3" w:hAnsi="Helvetica"/>
      <w:color w:val="000000"/>
      <w:sz w:val="24"/>
      <w:szCs w:val="20"/>
    </w:rPr>
  </w:style>
  <w:style w:type="paragraph" w:customStyle="1" w:styleId="ListParagraph1">
    <w:name w:val="List Paragraph1"/>
    <w:basedOn w:val="Normln"/>
    <w:uiPriority w:val="99"/>
    <w:rsid w:val="00771B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F45474"/>
    <w:rPr>
      <w:rFonts w:asciiTheme="minorHAnsi" w:eastAsiaTheme="minorHAnsi" w:hAnsiTheme="minorHAnsi" w:cstheme="minorBidi"/>
      <w:lang w:eastAsia="en-US"/>
    </w:rPr>
  </w:style>
  <w:style w:type="paragraph" w:styleId="Revize">
    <w:name w:val="Revision"/>
    <w:hidden/>
    <w:uiPriority w:val="99"/>
    <w:semiHidden/>
    <w:rsid w:val="0016733D"/>
    <w:rPr>
      <w:sz w:val="24"/>
      <w:szCs w:val="24"/>
    </w:rPr>
  </w:style>
  <w:style w:type="paragraph" w:customStyle="1" w:styleId="Styl1">
    <w:name w:val="Styl1"/>
    <w:basedOn w:val="Normln"/>
    <w:link w:val="Styl1Char"/>
    <w:qFormat/>
    <w:rsid w:val="006F6E09"/>
    <w:pPr>
      <w:spacing w:after="200" w:line="276" w:lineRule="auto"/>
      <w:jc w:val="both"/>
    </w:pPr>
    <w:rPr>
      <w:rFonts w:ascii="Myriad Pro" w:eastAsia="Calibri" w:hAnsi="Myriad Pro"/>
      <w:sz w:val="22"/>
      <w:szCs w:val="22"/>
      <w:lang w:val="x-none" w:eastAsia="en-US"/>
    </w:rPr>
  </w:style>
  <w:style w:type="character" w:customStyle="1" w:styleId="Styl1Char">
    <w:name w:val="Styl1 Char"/>
    <w:link w:val="Styl1"/>
    <w:rsid w:val="006F6E09"/>
    <w:rPr>
      <w:rFonts w:ascii="Myriad Pro" w:eastAsia="Calibri" w:hAnsi="Myriad Pro"/>
      <w:lang w:val="x-none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79F8"/>
    <w:rPr>
      <w:color w:val="605E5C"/>
      <w:shd w:val="clear" w:color="auto" w:fill="E1DFDD"/>
    </w:rPr>
  </w:style>
  <w:style w:type="paragraph" w:customStyle="1" w:styleId="Default">
    <w:name w:val="Default"/>
    <w:rsid w:val="007805A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C4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7404">
          <w:marLeft w:val="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322">
          <w:marLeft w:val="1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labova.marketa@npu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DBC1D-11A8-4663-916E-CD9AE865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1062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 NPÚ</vt:lpstr>
    </vt:vector>
  </TitlesOfParts>
  <Company>NPU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 NPÚ</dc:title>
  <dc:creator>Cieslar Jan</dc:creator>
  <cp:lastModifiedBy>slabova</cp:lastModifiedBy>
  <cp:revision>2</cp:revision>
  <cp:lastPrinted>2023-07-21T08:28:00Z</cp:lastPrinted>
  <dcterms:created xsi:type="dcterms:W3CDTF">2023-07-26T11:12:00Z</dcterms:created>
  <dcterms:modified xsi:type="dcterms:W3CDTF">2023-07-26T11:12:00Z</dcterms:modified>
</cp:coreProperties>
</file>