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15" w:rsidRDefault="00211015" w:rsidP="000C2F9C">
      <w:pPr>
        <w:pStyle w:val="odvolacka"/>
        <w:rPr>
          <w:rFonts w:ascii="Calibri" w:hAnsi="Calibri" w:cs="Calibri"/>
          <w:sz w:val="17"/>
          <w:szCs w:val="17"/>
        </w:rPr>
      </w:pPr>
    </w:p>
    <w:p w:rsidR="00211015" w:rsidRDefault="00211015" w:rsidP="000C2F9C">
      <w:pPr>
        <w:pStyle w:val="odvolacka"/>
        <w:rPr>
          <w:rFonts w:ascii="Calibri" w:hAnsi="Calibri" w:cs="Calibri"/>
          <w:sz w:val="17"/>
          <w:szCs w:val="17"/>
        </w:rPr>
      </w:pPr>
    </w:p>
    <w:p w:rsidR="00BB5875" w:rsidRDefault="00BB5875" w:rsidP="004823CC">
      <w:pPr>
        <w:spacing w:line="260" w:lineRule="exact"/>
        <w:rPr>
          <w:rFonts w:ascii="Calibri" w:hAnsi="Calibri" w:cs="Calibri"/>
          <w:sz w:val="17"/>
          <w:szCs w:val="17"/>
          <w:lang w:eastAsia="en-US"/>
        </w:rPr>
      </w:pPr>
    </w:p>
    <w:p w:rsidR="00BB5875" w:rsidRDefault="00BB5875" w:rsidP="004823CC">
      <w:pPr>
        <w:spacing w:line="260" w:lineRule="exact"/>
        <w:rPr>
          <w:rFonts w:ascii="Calibri" w:hAnsi="Calibri" w:cs="Calibri"/>
          <w:sz w:val="17"/>
          <w:szCs w:val="17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53"/>
      </w:tblGrid>
      <w:tr w:rsidR="001B59D8" w:rsidRPr="00AC198E" w:rsidTr="007B5D90">
        <w:trPr>
          <w:cantSplit/>
        </w:trPr>
        <w:tc>
          <w:tcPr>
            <w:tcW w:w="9212" w:type="dxa"/>
          </w:tcPr>
          <w:p w:rsidR="001B59D8" w:rsidRPr="00AC198E" w:rsidRDefault="001B59D8" w:rsidP="007B5D90">
            <w:pPr>
              <w:pStyle w:val="Nzev"/>
              <w:rPr>
                <w:rFonts w:asciiTheme="minorHAnsi" w:hAnsiTheme="minorHAnsi"/>
                <w:sz w:val="16"/>
              </w:rPr>
            </w:pPr>
          </w:p>
          <w:p w:rsidR="001B59D8" w:rsidRPr="00AC198E" w:rsidRDefault="001B59D8" w:rsidP="007B5D90">
            <w:pPr>
              <w:pStyle w:val="Nzev"/>
              <w:rPr>
                <w:rFonts w:asciiTheme="minorHAnsi" w:hAnsiTheme="minorHAnsi"/>
                <w:b/>
                <w:bCs/>
                <w:sz w:val="32"/>
              </w:rPr>
            </w:pPr>
            <w:r w:rsidRPr="00AC198E">
              <w:rPr>
                <w:rFonts w:asciiTheme="minorHAnsi" w:hAnsiTheme="minorHAnsi"/>
                <w:b/>
                <w:bCs/>
                <w:sz w:val="32"/>
              </w:rPr>
              <w:t>OBJEDNÁVKA</w:t>
            </w:r>
            <w:r>
              <w:rPr>
                <w:rFonts w:asciiTheme="minorHAnsi" w:hAnsiTheme="minorHAnsi"/>
                <w:b/>
                <w:bCs/>
                <w:sz w:val="32"/>
              </w:rPr>
              <w:t xml:space="preserve"> PRACÍ V TL NPÚ</w:t>
            </w:r>
          </w:p>
          <w:p w:rsidR="001B59D8" w:rsidRPr="00AC198E" w:rsidRDefault="001B59D8" w:rsidP="007B5D90">
            <w:pPr>
              <w:pStyle w:val="Nzev"/>
              <w:jc w:val="left"/>
              <w:rPr>
                <w:rFonts w:asciiTheme="minorHAnsi" w:hAnsiTheme="minorHAnsi"/>
                <w:sz w:val="16"/>
              </w:rPr>
            </w:pPr>
          </w:p>
        </w:tc>
      </w:tr>
      <w:tr w:rsidR="001B59D8" w:rsidRPr="00AC198E" w:rsidTr="007B5D90">
        <w:trPr>
          <w:cantSplit/>
        </w:trPr>
        <w:tc>
          <w:tcPr>
            <w:tcW w:w="9212" w:type="dxa"/>
          </w:tcPr>
          <w:tbl>
            <w:tblPr>
              <w:tblW w:w="9159" w:type="dxa"/>
              <w:tblInd w:w="17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939"/>
              <w:gridCol w:w="5220"/>
            </w:tblGrid>
            <w:tr w:rsidR="001B59D8" w:rsidRPr="00AC198E" w:rsidTr="001B59D8">
              <w:tc>
                <w:tcPr>
                  <w:tcW w:w="3939" w:type="dxa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AC198E">
                    <w:rPr>
                      <w:rFonts w:asciiTheme="minorHAnsi" w:hAnsiTheme="minorHAnsi"/>
                      <w:sz w:val="24"/>
                    </w:rPr>
                    <w:t>Název firmy / Jméno objednatele:</w:t>
                  </w:r>
                </w:p>
              </w:tc>
              <w:tc>
                <w:tcPr>
                  <w:tcW w:w="5220" w:type="dxa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both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Adresa:</w:t>
                  </w:r>
                </w:p>
              </w:tc>
              <w:tc>
                <w:tcPr>
                  <w:tcW w:w="5220" w:type="dxa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both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Fakturovací adresa:</w:t>
                  </w:r>
                </w:p>
              </w:tc>
              <w:tc>
                <w:tcPr>
                  <w:tcW w:w="5220" w:type="dxa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both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IČ:</w:t>
                  </w:r>
                </w:p>
              </w:tc>
              <w:tc>
                <w:tcPr>
                  <w:tcW w:w="5220" w:type="dxa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both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DIČ:</w:t>
                  </w:r>
                </w:p>
              </w:tc>
              <w:tc>
                <w:tcPr>
                  <w:tcW w:w="5220" w:type="dxa"/>
                </w:tcPr>
                <w:p w:rsidR="001B59D8" w:rsidRPr="00AC198E" w:rsidRDefault="001B59D8" w:rsidP="007B5D90">
                  <w:pPr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Vyřizuje:</w:t>
                  </w:r>
                </w:p>
              </w:tc>
              <w:tc>
                <w:tcPr>
                  <w:tcW w:w="5220" w:type="dxa"/>
                </w:tcPr>
                <w:p w:rsidR="001B59D8" w:rsidRPr="00AC198E" w:rsidRDefault="001B59D8" w:rsidP="007B5D90">
                  <w:pPr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Telefon, e-mail:</w:t>
                  </w:r>
                </w:p>
              </w:tc>
              <w:tc>
                <w:tcPr>
                  <w:tcW w:w="5220" w:type="dxa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both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</w:tbl>
          <w:p w:rsidR="001B59D8" w:rsidRPr="00AC198E" w:rsidRDefault="001B59D8" w:rsidP="007B5D90">
            <w:pPr>
              <w:pStyle w:val="Nzev"/>
              <w:rPr>
                <w:rFonts w:asciiTheme="minorHAnsi" w:hAnsiTheme="minorHAnsi"/>
                <w:sz w:val="8"/>
              </w:rPr>
            </w:pPr>
          </w:p>
        </w:tc>
      </w:tr>
      <w:tr w:rsidR="001B59D8" w:rsidRPr="00AC198E" w:rsidTr="007B5D90">
        <w:trPr>
          <w:cantSplit/>
        </w:trPr>
        <w:tc>
          <w:tcPr>
            <w:tcW w:w="9212" w:type="dxa"/>
          </w:tcPr>
          <w:tbl>
            <w:tblPr>
              <w:tblW w:w="9159" w:type="dxa"/>
              <w:tblInd w:w="17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939"/>
              <w:gridCol w:w="5220"/>
            </w:tblGrid>
            <w:tr w:rsidR="001B59D8" w:rsidRPr="00AC198E" w:rsidTr="001B59D8">
              <w:tc>
                <w:tcPr>
                  <w:tcW w:w="3939" w:type="dxa"/>
                  <w:vAlign w:val="center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Požadované stanovení:</w:t>
                  </w:r>
                </w:p>
              </w:tc>
              <w:tc>
                <w:tcPr>
                  <w:tcW w:w="5220" w:type="dxa"/>
                  <w:vAlign w:val="center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  <w:vAlign w:val="center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Lokalita:</w:t>
                  </w:r>
                </w:p>
              </w:tc>
              <w:tc>
                <w:tcPr>
                  <w:tcW w:w="5220" w:type="dxa"/>
                  <w:vAlign w:val="center"/>
                </w:tcPr>
                <w:p w:rsidR="001B59D8" w:rsidRPr="00AC198E" w:rsidRDefault="001B59D8" w:rsidP="007B5D9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  <w:vAlign w:val="center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Materiál, místo odběru vzorku:</w:t>
                  </w:r>
                </w:p>
              </w:tc>
              <w:tc>
                <w:tcPr>
                  <w:tcW w:w="5220" w:type="dxa"/>
                  <w:vAlign w:val="center"/>
                </w:tcPr>
                <w:p w:rsidR="001B59D8" w:rsidRPr="00AC198E" w:rsidRDefault="001B59D8" w:rsidP="007B5D9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  <w:vAlign w:val="center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Počet vzorků:</w:t>
                  </w:r>
                </w:p>
              </w:tc>
              <w:tc>
                <w:tcPr>
                  <w:tcW w:w="5220" w:type="dxa"/>
                  <w:vAlign w:val="center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  <w:vAlign w:val="center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Fotodokumentace zaslána mailem</w:t>
                  </w:r>
                  <w:r w:rsidRPr="00AC198E"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5220" w:type="dxa"/>
                  <w:vAlign w:val="center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ANO*           NE*</w:t>
                  </w:r>
                </w:p>
              </w:tc>
            </w:tr>
            <w:tr w:rsidR="001B59D8" w:rsidRPr="00AC198E" w:rsidTr="001B59D8">
              <w:tc>
                <w:tcPr>
                  <w:tcW w:w="3939" w:type="dxa"/>
                  <w:vAlign w:val="center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  <w:r w:rsidRPr="00AC198E">
                    <w:rPr>
                      <w:rFonts w:asciiTheme="minorHAnsi" w:hAnsiTheme="minorHAnsi"/>
                    </w:rPr>
                    <w:t>Poznámka</w:t>
                  </w:r>
                  <w:r>
                    <w:rPr>
                      <w:rFonts w:asciiTheme="minorHAnsi" w:hAnsiTheme="minorHAnsi"/>
                    </w:rPr>
                    <w:t>:</w:t>
                  </w:r>
                </w:p>
              </w:tc>
              <w:tc>
                <w:tcPr>
                  <w:tcW w:w="5220" w:type="dxa"/>
                  <w:vAlign w:val="center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1B59D8" w:rsidRPr="00AC198E" w:rsidTr="001B59D8">
              <w:tc>
                <w:tcPr>
                  <w:tcW w:w="3939" w:type="dxa"/>
                  <w:vAlign w:val="center"/>
                </w:tcPr>
                <w:p w:rsidR="001B59D8" w:rsidRPr="00AC198E" w:rsidRDefault="001B59D8" w:rsidP="007B5D90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20" w:type="dxa"/>
                  <w:vAlign w:val="center"/>
                </w:tcPr>
                <w:p w:rsidR="001B59D8" w:rsidRPr="00AC198E" w:rsidRDefault="001B59D8" w:rsidP="007B5D90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</w:tbl>
          <w:p w:rsidR="001B59D8" w:rsidRPr="00AC198E" w:rsidRDefault="001B59D8" w:rsidP="007B5D90">
            <w:pPr>
              <w:pStyle w:val="Nzev"/>
              <w:jc w:val="left"/>
              <w:rPr>
                <w:rFonts w:asciiTheme="minorHAnsi" w:hAnsiTheme="minorHAnsi"/>
                <w:sz w:val="8"/>
              </w:rPr>
            </w:pPr>
          </w:p>
        </w:tc>
      </w:tr>
      <w:tr w:rsidR="001B59D8" w:rsidRPr="00AC198E" w:rsidTr="007B5D90">
        <w:trPr>
          <w:cantSplit/>
        </w:trPr>
        <w:tc>
          <w:tcPr>
            <w:tcW w:w="9212" w:type="dxa"/>
          </w:tcPr>
          <w:p w:rsidR="001B59D8" w:rsidRPr="00AC198E" w:rsidRDefault="001B59D8" w:rsidP="007B5D90">
            <w:pPr>
              <w:jc w:val="center"/>
              <w:rPr>
                <w:rFonts w:asciiTheme="minorHAnsi" w:hAnsiTheme="minorHAnsi"/>
              </w:rPr>
            </w:pPr>
            <w:r w:rsidRPr="00AC198E">
              <w:rPr>
                <w:rFonts w:asciiTheme="minorHAnsi" w:hAnsiTheme="minorHAnsi"/>
              </w:rPr>
              <w:t>Dodavatel:</w:t>
            </w:r>
          </w:p>
          <w:p w:rsidR="001B59D8" w:rsidRPr="00AC198E" w:rsidRDefault="001B59D8" w:rsidP="007B5D9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C198E">
              <w:rPr>
                <w:rFonts w:asciiTheme="minorHAnsi" w:hAnsiTheme="minorHAnsi"/>
                <w:b/>
                <w:sz w:val="20"/>
              </w:rPr>
              <w:t>NÁRODNÍ PAMÁTKOVÝ ÚSTAV – GENERÁLNÍ ŘEDITELSTVÍ</w:t>
            </w:r>
          </w:p>
          <w:p w:rsidR="001B59D8" w:rsidRPr="00AC198E" w:rsidRDefault="001B59D8" w:rsidP="007B5D9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C198E">
              <w:rPr>
                <w:rFonts w:asciiTheme="minorHAnsi" w:hAnsiTheme="minorHAnsi"/>
                <w:b/>
                <w:sz w:val="20"/>
              </w:rPr>
              <w:t>Technologická laboratoř</w:t>
            </w:r>
          </w:p>
          <w:p w:rsidR="001B59D8" w:rsidRPr="00AC198E" w:rsidRDefault="001B59D8" w:rsidP="007B5D9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C198E">
              <w:rPr>
                <w:rFonts w:asciiTheme="minorHAnsi" w:hAnsiTheme="minorHAnsi"/>
                <w:b/>
                <w:sz w:val="20"/>
              </w:rPr>
              <w:t>Valdštejnské náměstí 3, 118 01 Praha 1 – Malá Strana</w:t>
            </w:r>
          </w:p>
          <w:p w:rsidR="001B59D8" w:rsidRPr="00AC198E" w:rsidRDefault="00A7229E" w:rsidP="007B5D90">
            <w:pPr>
              <w:jc w:val="center"/>
              <w:rPr>
                <w:rFonts w:asciiTheme="minorHAnsi" w:hAnsiTheme="minorHAnsi"/>
                <w:sz w:val="20"/>
              </w:rPr>
            </w:pPr>
            <w:hyperlink r:id="rId7" w:history="1">
              <w:r w:rsidR="001B59D8" w:rsidRPr="00AC198E">
                <w:rPr>
                  <w:rStyle w:val="Hypertextovodkaz"/>
                  <w:rFonts w:asciiTheme="minorHAnsi" w:hAnsiTheme="minorHAnsi"/>
                  <w:sz w:val="20"/>
                </w:rPr>
                <w:t>http://www.npu.cz</w:t>
              </w:r>
            </w:hyperlink>
          </w:p>
          <w:p w:rsidR="001B59D8" w:rsidRPr="00AC198E" w:rsidRDefault="001B59D8" w:rsidP="007B5D90">
            <w:pPr>
              <w:pStyle w:val="Nzev"/>
              <w:rPr>
                <w:rFonts w:asciiTheme="minorHAnsi" w:hAnsiTheme="minorHAnsi"/>
                <w:sz w:val="20"/>
              </w:rPr>
            </w:pPr>
            <w:r w:rsidRPr="00AC198E">
              <w:rPr>
                <w:rFonts w:asciiTheme="minorHAnsi" w:hAnsiTheme="minorHAnsi"/>
                <w:sz w:val="20"/>
              </w:rPr>
              <w:t xml:space="preserve">IČ 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C198E">
                <w:rPr>
                  <w:rFonts w:asciiTheme="minorHAnsi" w:hAnsiTheme="minorHAnsi"/>
                  <w:sz w:val="20"/>
                </w:rPr>
                <w:t>750 32 333</w:t>
              </w:r>
            </w:smartTag>
          </w:p>
          <w:p w:rsidR="001B59D8" w:rsidRPr="00AC198E" w:rsidRDefault="001B59D8" w:rsidP="007B5D90">
            <w:pPr>
              <w:pStyle w:val="Nzev"/>
              <w:rPr>
                <w:rFonts w:asciiTheme="minorHAnsi" w:hAnsiTheme="minorHAnsi"/>
                <w:sz w:val="20"/>
              </w:rPr>
            </w:pPr>
            <w:r w:rsidRPr="00AC198E">
              <w:rPr>
                <w:rFonts w:asciiTheme="minorHAnsi" w:hAnsiTheme="minorHAnsi"/>
                <w:sz w:val="20"/>
              </w:rPr>
              <w:t xml:space="preserve">kontaktní osoba: Ing. </w:t>
            </w:r>
            <w:r w:rsidR="003D1005">
              <w:rPr>
                <w:rFonts w:asciiTheme="minorHAnsi" w:hAnsiTheme="minorHAnsi"/>
                <w:sz w:val="20"/>
              </w:rPr>
              <w:t xml:space="preserve">Petr Kuneš, Ph.D. </w:t>
            </w:r>
          </w:p>
          <w:p w:rsidR="001B59D8" w:rsidRPr="00AC198E" w:rsidRDefault="00A7229E" w:rsidP="007B5D90">
            <w:pPr>
              <w:pStyle w:val="Nzev"/>
              <w:rPr>
                <w:rFonts w:asciiTheme="minorHAnsi" w:hAnsiTheme="minorHAnsi"/>
                <w:sz w:val="20"/>
              </w:rPr>
            </w:pPr>
            <w:hyperlink r:id="rId8" w:history="1">
              <w:r w:rsidR="003D1005" w:rsidRPr="006A43F4">
                <w:rPr>
                  <w:rStyle w:val="Hypertextovodkaz"/>
                  <w:rFonts w:asciiTheme="minorHAnsi" w:hAnsiTheme="minorHAnsi"/>
                  <w:sz w:val="20"/>
                </w:rPr>
                <w:t>kunes.petr@npu.cz</w:t>
              </w:r>
            </w:hyperlink>
            <w:r w:rsidR="003D1005">
              <w:rPr>
                <w:rFonts w:asciiTheme="minorHAnsi" w:hAnsiTheme="minorHAnsi"/>
                <w:sz w:val="20"/>
              </w:rPr>
              <w:t>, tel 257 010</w:t>
            </w:r>
            <w:r w:rsidR="004305BE">
              <w:rPr>
                <w:rFonts w:asciiTheme="minorHAnsi" w:hAnsiTheme="minorHAnsi"/>
                <w:sz w:val="20"/>
              </w:rPr>
              <w:t> </w:t>
            </w:r>
            <w:r w:rsidR="003D1005">
              <w:rPr>
                <w:rFonts w:asciiTheme="minorHAnsi" w:hAnsiTheme="minorHAnsi"/>
                <w:sz w:val="20"/>
              </w:rPr>
              <w:t>320</w:t>
            </w:r>
            <w:r w:rsidR="004305BE">
              <w:rPr>
                <w:rFonts w:asciiTheme="minorHAnsi" w:hAnsiTheme="minorHAnsi"/>
                <w:sz w:val="20"/>
              </w:rPr>
              <w:t xml:space="preserve"> </w:t>
            </w:r>
            <w:r w:rsidR="004421FC">
              <w:rPr>
                <w:rFonts w:asciiTheme="minorHAnsi" w:hAnsiTheme="minorHAnsi"/>
                <w:sz w:val="20"/>
              </w:rPr>
              <w:t>mobil: 724663596</w:t>
            </w:r>
            <w:bookmarkStart w:id="0" w:name="_GoBack"/>
            <w:bookmarkEnd w:id="0"/>
          </w:p>
          <w:p w:rsidR="001B59D8" w:rsidRPr="00AC198E" w:rsidRDefault="001B59D8" w:rsidP="007B5D90">
            <w:pPr>
              <w:pStyle w:val="Nzev"/>
              <w:rPr>
                <w:rFonts w:asciiTheme="minorHAnsi" w:hAnsiTheme="minorHAnsi"/>
              </w:rPr>
            </w:pPr>
          </w:p>
        </w:tc>
      </w:tr>
      <w:tr w:rsidR="001B59D8" w:rsidRPr="00AC198E" w:rsidTr="007B5D90">
        <w:trPr>
          <w:trHeight w:val="974"/>
        </w:trPr>
        <w:tc>
          <w:tcPr>
            <w:tcW w:w="9212" w:type="dxa"/>
          </w:tcPr>
          <w:p w:rsidR="007D1FA3" w:rsidRDefault="001B59D8" w:rsidP="001B59D8">
            <w:pPr>
              <w:pStyle w:val="Nzev"/>
              <w:pBdr>
                <w:bottom w:val="single" w:sz="4" w:space="1" w:color="auto"/>
              </w:pBdr>
              <w:rPr>
                <w:rFonts w:asciiTheme="minorHAnsi" w:hAnsiTheme="minorHAnsi"/>
                <w:sz w:val="24"/>
              </w:rPr>
            </w:pPr>
            <w:r w:rsidRPr="001B59D8">
              <w:rPr>
                <w:rFonts w:asciiTheme="minorHAnsi" w:hAnsiTheme="minorHAnsi"/>
                <w:sz w:val="24"/>
              </w:rPr>
              <w:t>Výsledky zkoumání budou poskytnuty příslušnému ÚOP NPÚ</w:t>
            </w:r>
            <w:r w:rsidR="007D1FA3">
              <w:rPr>
                <w:rFonts w:asciiTheme="minorHAnsi" w:hAnsiTheme="minorHAnsi"/>
                <w:sz w:val="24"/>
              </w:rPr>
              <w:t xml:space="preserve">. </w:t>
            </w:r>
          </w:p>
          <w:p w:rsidR="001B59D8" w:rsidRPr="001B59D8" w:rsidRDefault="007D1FA3" w:rsidP="001B59D8">
            <w:pPr>
              <w:pStyle w:val="Nzev"/>
              <w:pBdr>
                <w:bottom w:val="single" w:sz="4" w:space="1" w:color="auto"/>
              </w:pBd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Sta</w:t>
            </w:r>
            <w:r w:rsidR="00D8245E">
              <w:rPr>
                <w:rFonts w:asciiTheme="minorHAnsi" w:hAnsiTheme="minorHAnsi"/>
                <w:sz w:val="24"/>
              </w:rPr>
              <w:t>ndardní termín dodání je 30 dnů</w:t>
            </w:r>
            <w:r w:rsidR="00B37C85">
              <w:rPr>
                <w:rFonts w:asciiTheme="minorHAnsi" w:hAnsiTheme="minorHAnsi"/>
                <w:sz w:val="24"/>
              </w:rPr>
              <w:t xml:space="preserve"> od přijetí objednávky.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:rsidR="001B59D8" w:rsidRPr="00AC198E" w:rsidRDefault="001B59D8" w:rsidP="007B5D90">
            <w:pPr>
              <w:pStyle w:val="Nzev"/>
              <w:jc w:val="left"/>
              <w:rPr>
                <w:rFonts w:asciiTheme="minorHAnsi" w:hAnsiTheme="minorHAnsi"/>
              </w:rPr>
            </w:pPr>
          </w:p>
          <w:p w:rsidR="001B59D8" w:rsidRPr="00AC198E" w:rsidRDefault="001B59D8" w:rsidP="007B5D90">
            <w:pPr>
              <w:pStyle w:val="Nzev"/>
              <w:jc w:val="left"/>
              <w:rPr>
                <w:rFonts w:asciiTheme="minorHAnsi" w:hAnsiTheme="minorHAnsi"/>
                <w:sz w:val="24"/>
              </w:rPr>
            </w:pPr>
          </w:p>
          <w:tbl>
            <w:tblPr>
              <w:tblW w:w="0" w:type="auto"/>
              <w:tblInd w:w="17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5"/>
              <w:gridCol w:w="4285"/>
            </w:tblGrid>
            <w:tr w:rsidR="001B59D8" w:rsidRPr="00AC198E" w:rsidTr="007B5D90">
              <w:tc>
                <w:tcPr>
                  <w:tcW w:w="4355" w:type="dxa"/>
                </w:tcPr>
                <w:p w:rsidR="001B59D8" w:rsidRPr="00AC198E" w:rsidRDefault="001B59D8" w:rsidP="001B59D8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AC198E">
                    <w:rPr>
                      <w:rFonts w:asciiTheme="minorHAnsi" w:hAnsiTheme="minorHAnsi"/>
                      <w:sz w:val="24"/>
                    </w:rPr>
                    <w:t>Datum:</w:t>
                  </w:r>
                  <w:r>
                    <w:rPr>
                      <w:rFonts w:asciiTheme="minorHAnsi" w:hAnsiTheme="minorHAnsi"/>
                      <w:sz w:val="24"/>
                    </w:rPr>
                    <w:t>……………..</w:t>
                  </w:r>
                  <w:r w:rsidRPr="00AC198E">
                    <w:rPr>
                      <w:rFonts w:asciiTheme="minorHAnsi" w:hAnsiTheme="minorHAnsi"/>
                      <w:sz w:val="24"/>
                    </w:rPr>
                    <w:t>……………….</w:t>
                  </w:r>
                </w:p>
              </w:tc>
              <w:tc>
                <w:tcPr>
                  <w:tcW w:w="4285" w:type="dxa"/>
                </w:tcPr>
                <w:p w:rsidR="001B59D8" w:rsidRPr="00AC198E" w:rsidRDefault="001B59D8" w:rsidP="001B59D8">
                  <w:pPr>
                    <w:pStyle w:val="Nzev"/>
                    <w:spacing w:line="360" w:lineRule="auto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AC198E">
                    <w:rPr>
                      <w:rFonts w:asciiTheme="minorHAnsi" w:hAnsiTheme="minorHAnsi"/>
                      <w:sz w:val="24"/>
                    </w:rPr>
                    <w:t>Podpis:</w:t>
                  </w:r>
                  <w:r>
                    <w:rPr>
                      <w:rFonts w:asciiTheme="minorHAnsi" w:hAnsiTheme="minorHAnsi"/>
                      <w:sz w:val="24"/>
                    </w:rPr>
                    <w:t>…………</w:t>
                  </w:r>
                  <w:r w:rsidRPr="00AC198E">
                    <w:rPr>
                      <w:rFonts w:asciiTheme="minorHAnsi" w:hAnsiTheme="minorHAnsi"/>
                      <w:sz w:val="24"/>
                    </w:rPr>
                    <w:t>……………………….</w:t>
                  </w:r>
                </w:p>
              </w:tc>
            </w:tr>
          </w:tbl>
          <w:p w:rsidR="001B59D8" w:rsidRPr="00AC198E" w:rsidRDefault="001B59D8" w:rsidP="007B5D90">
            <w:pPr>
              <w:pStyle w:val="Nzev"/>
              <w:jc w:val="left"/>
              <w:rPr>
                <w:rFonts w:asciiTheme="minorHAnsi" w:hAnsiTheme="minorHAnsi"/>
              </w:rPr>
            </w:pPr>
          </w:p>
        </w:tc>
      </w:tr>
    </w:tbl>
    <w:p w:rsidR="00F20432" w:rsidRPr="001B59D8" w:rsidRDefault="001B59D8" w:rsidP="001B59D8">
      <w:pPr>
        <w:spacing w:line="260" w:lineRule="exact"/>
        <w:rPr>
          <w:rFonts w:ascii="Calibri" w:hAnsi="Calibri" w:cs="Calibri"/>
          <w:sz w:val="20"/>
          <w:szCs w:val="20"/>
          <w:lang w:eastAsia="en-US"/>
        </w:rPr>
      </w:pPr>
      <w:r w:rsidRPr="001B59D8">
        <w:rPr>
          <w:rFonts w:ascii="Calibri" w:hAnsi="Calibri" w:cs="Calibri"/>
          <w:sz w:val="20"/>
          <w:szCs w:val="20"/>
          <w:lang w:eastAsia="en-US"/>
        </w:rPr>
        <w:t>* Nehodící se škrtněte</w:t>
      </w:r>
    </w:p>
    <w:sectPr w:rsidR="00F20432" w:rsidRPr="001B59D8" w:rsidSect="003504A0">
      <w:footerReference w:type="default" r:id="rId9"/>
      <w:headerReference w:type="first" r:id="rId10"/>
      <w:footerReference w:type="first" r:id="rId11"/>
      <w:pgSz w:w="11907" w:h="16840" w:code="9"/>
      <w:pgMar w:top="1701" w:right="1497" w:bottom="2410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09" w:rsidRDefault="00735E09">
      <w:r>
        <w:separator/>
      </w:r>
    </w:p>
  </w:endnote>
  <w:endnote w:type="continuationSeparator" w:id="0">
    <w:p w:rsidR="00735E09" w:rsidRDefault="0073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A" w:rsidRPr="00104576" w:rsidRDefault="00A7229E" w:rsidP="00E4698A">
    <w:pPr>
      <w:pStyle w:val="zpat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" filled="f" stroked="f" strokeweight=".5pt">
          <v:path arrowok="t"/>
          <v:textbox>
            <w:txbxContent>
              <w:p w:rsidR="00E4698A" w:rsidRPr="00E4698A" w:rsidRDefault="00A7229E" w:rsidP="00E4698A">
                <w:pPr>
                  <w:jc w:val="right"/>
                  <w:rPr>
                    <w:rFonts w:ascii="Calibri Light" w:hAnsi="Calibri Light"/>
                    <w:sz w:val="20"/>
                    <w:szCs w:val="20"/>
                  </w:rPr>
                </w:pPr>
                <w:r w:rsidRPr="00E4698A">
                  <w:rPr>
                    <w:sz w:val="20"/>
                    <w:szCs w:val="20"/>
                  </w:rPr>
                  <w:fldChar w:fldCharType="begin"/>
                </w:r>
                <w:r w:rsidR="00E4698A" w:rsidRPr="00E4698A">
                  <w:rPr>
                    <w:sz w:val="20"/>
                    <w:szCs w:val="20"/>
                  </w:rPr>
                  <w:instrText xml:space="preserve"> PAGE  \* Arabic  \* MERGEFORMAT </w:instrText>
                </w:r>
                <w:r w:rsidRPr="00E4698A">
                  <w:rPr>
                    <w:sz w:val="20"/>
                    <w:szCs w:val="20"/>
                  </w:rPr>
                  <w:fldChar w:fldCharType="separate"/>
                </w:r>
                <w:r w:rsidR="001B59D8" w:rsidRPr="001B59D8">
                  <w:rPr>
                    <w:rFonts w:ascii="Calibri Light" w:hAnsi="Calibri Light"/>
                    <w:noProof/>
                    <w:sz w:val="20"/>
                    <w:szCs w:val="20"/>
                  </w:rPr>
                  <w:t>2</w:t>
                </w:r>
                <w:r w:rsidRPr="00E4698A">
                  <w:rPr>
                    <w:sz w:val="20"/>
                    <w:szCs w:val="20"/>
                  </w:rPr>
                  <w:fldChar w:fldCharType="end"/>
                </w:r>
                <w:r w:rsidR="00E4698A" w:rsidRPr="00E4698A">
                  <w:rPr>
                    <w:rFonts w:ascii="Calibri Light" w:hAnsi="Calibri Light"/>
                    <w:sz w:val="20"/>
                    <w:szCs w:val="20"/>
                  </w:rPr>
                  <w:t>/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begin"/>
                </w:r>
                <w:r w:rsidR="00E4698A" w:rsidRPr="00E4698A">
                  <w:rPr>
                    <w:rFonts w:ascii="Calibri Light" w:hAnsi="Calibri Light"/>
                    <w:sz w:val="20"/>
                    <w:szCs w:val="20"/>
                  </w:rPr>
                  <w:instrText xml:space="preserve"> NUMPAGES  \# "0" \* Arabic  \* MERGEFORMAT </w:instrTex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separate"/>
                </w:r>
                <w:r w:rsidR="001B59D8">
                  <w:rPr>
                    <w:rFonts w:ascii="Calibri Light" w:hAnsi="Calibri Light"/>
                    <w:noProof/>
                    <w:sz w:val="20"/>
                    <w:szCs w:val="20"/>
                  </w:rPr>
                  <w:t>2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 w:rsidR="00E4698A" w:rsidRPr="00104576">
      <w:t xml:space="preserve">Národní památkový ústav, generální ředitelství | Valdštejnské nám. 162/3, 118 01 Praha 1 </w:t>
    </w:r>
    <w:r w:rsidR="00E4698A">
      <w:t>–</w:t>
    </w:r>
    <w:r w:rsidR="00E4698A" w:rsidRPr="00104576">
      <w:t xml:space="preserve"> Malá Strana</w:t>
    </w:r>
    <w:r w:rsidR="00E4698A" w:rsidRPr="00104576">
      <w:br/>
      <w:t xml:space="preserve">T +420 257 010 111 | F +420 257 </w:t>
    </w:r>
    <w:r w:rsidR="00E4698A">
      <w:t>010</w:t>
    </w:r>
    <w:r w:rsidR="00E4698A" w:rsidRPr="00104576">
      <w:t xml:space="preserve"> </w:t>
    </w:r>
    <w:r w:rsidR="00E4698A">
      <w:t>168</w:t>
    </w:r>
    <w:r w:rsidR="00E4698A" w:rsidRPr="00104576">
      <w:t xml:space="preserve"> | E epodatelna@npu.cz | DS 2cy8h6t | IČO 75032333 | DIČ CZ75032333</w:t>
    </w:r>
  </w:p>
  <w:p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07" w:rsidRPr="00104576" w:rsidRDefault="00A7229E" w:rsidP="002E3507">
    <w:pPr>
      <w:pStyle w:val="zpat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" filled="f" stroked="f" strokeweight=".5pt">
          <v:path arrowok="t"/>
          <v:textbox>
            <w:txbxContent>
              <w:p w:rsidR="002E3507" w:rsidRPr="00E4698A" w:rsidRDefault="00A7229E" w:rsidP="002E3507">
                <w:pPr>
                  <w:jc w:val="right"/>
                  <w:rPr>
                    <w:rFonts w:ascii="Calibri Light" w:hAnsi="Calibri Light"/>
                    <w:sz w:val="20"/>
                    <w:szCs w:val="20"/>
                  </w:rPr>
                </w:pPr>
                <w:r w:rsidRPr="00E4698A">
                  <w:rPr>
                    <w:sz w:val="20"/>
                    <w:szCs w:val="20"/>
                  </w:rPr>
                  <w:fldChar w:fldCharType="begin"/>
                </w:r>
                <w:r w:rsidR="002E3507" w:rsidRPr="00E4698A">
                  <w:rPr>
                    <w:sz w:val="20"/>
                    <w:szCs w:val="20"/>
                  </w:rPr>
                  <w:instrText xml:space="preserve"> PAGE  \* Arabic  \* MERGEFORMAT </w:instrText>
                </w:r>
                <w:r w:rsidRPr="00E4698A">
                  <w:rPr>
                    <w:sz w:val="20"/>
                    <w:szCs w:val="20"/>
                  </w:rPr>
                  <w:fldChar w:fldCharType="separate"/>
                </w:r>
                <w:r w:rsidR="00D8245E" w:rsidRPr="00D8245E">
                  <w:rPr>
                    <w:rFonts w:ascii="Calibri Light" w:hAnsi="Calibri Light"/>
                    <w:noProof/>
                    <w:sz w:val="20"/>
                    <w:szCs w:val="20"/>
                  </w:rPr>
                  <w:t>1</w:t>
                </w:r>
                <w:r w:rsidRPr="00E4698A">
                  <w:rPr>
                    <w:sz w:val="20"/>
                    <w:szCs w:val="20"/>
                  </w:rPr>
                  <w:fldChar w:fldCharType="end"/>
                </w:r>
                <w:r w:rsidR="002E3507" w:rsidRPr="00E4698A">
                  <w:rPr>
                    <w:rFonts w:ascii="Calibri Light" w:hAnsi="Calibri Light"/>
                    <w:sz w:val="20"/>
                    <w:szCs w:val="20"/>
                  </w:rPr>
                  <w:t>/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begin"/>
                </w:r>
                <w:r w:rsidR="002E3507" w:rsidRPr="00E4698A">
                  <w:rPr>
                    <w:rFonts w:ascii="Calibri Light" w:hAnsi="Calibri Light"/>
                    <w:sz w:val="20"/>
                    <w:szCs w:val="20"/>
                  </w:rPr>
                  <w:instrText xml:space="preserve"> NUMPAGES  \# "0" \* Arabic  \* MERGEFORMAT </w:instrTex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separate"/>
                </w:r>
                <w:r w:rsidR="00D8245E">
                  <w:rPr>
                    <w:rFonts w:ascii="Calibri Light" w:hAnsi="Calibri Light"/>
                    <w:noProof/>
                    <w:sz w:val="20"/>
                    <w:szCs w:val="20"/>
                  </w:rPr>
                  <w:t>1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 w:rsidR="002E3507" w:rsidRPr="00104576">
      <w:t xml:space="preserve">Národní památkový ústav, generální ředitelství | Valdštejnské nám. 162/3, 118 01 Praha 1 </w:t>
    </w:r>
    <w:r w:rsidR="002E3507">
      <w:t>–</w:t>
    </w:r>
    <w:r w:rsidR="002E3507" w:rsidRPr="00104576">
      <w:t xml:space="preserve"> Malá Strana</w:t>
    </w:r>
    <w:r w:rsidR="002E3507" w:rsidRPr="00104576">
      <w:br/>
      <w:t xml:space="preserve">T +420 257 010 111 | F +420 257 </w:t>
    </w:r>
    <w:r w:rsidR="002E3507">
      <w:t>010</w:t>
    </w:r>
    <w:r w:rsidR="002E3507" w:rsidRPr="00104576">
      <w:t xml:space="preserve"> </w:t>
    </w:r>
    <w:r w:rsidR="002E3507">
      <w:t>168</w:t>
    </w:r>
    <w:r w:rsidR="002E3507" w:rsidRPr="00104576">
      <w:t xml:space="preserve"> | E epodatelna@npu.cz | DS 2cy8h6t | IČO 75032333 | DIČ CZ75032333</w:t>
    </w:r>
  </w:p>
  <w:p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09" w:rsidRDefault="00735E09">
      <w:r>
        <w:separator/>
      </w:r>
    </w:p>
  </w:footnote>
  <w:footnote w:type="continuationSeparator" w:id="0">
    <w:p w:rsidR="00735E09" w:rsidRDefault="0073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27" w:rsidRDefault="00014154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110490</wp:posOffset>
          </wp:positionV>
          <wp:extent cx="2133600" cy="9334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B77"/>
    <w:multiLevelType w:val="hybridMultilevel"/>
    <w:tmpl w:val="7BEC87FC"/>
    <w:lvl w:ilvl="0" w:tplc="D2D0EB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36B6"/>
    <w:rsid w:val="00014154"/>
    <w:rsid w:val="0002039C"/>
    <w:rsid w:val="000410A1"/>
    <w:rsid w:val="00096687"/>
    <w:rsid w:val="000B73E4"/>
    <w:rsid w:val="000C2F9C"/>
    <w:rsid w:val="000E2F19"/>
    <w:rsid w:val="000F68EA"/>
    <w:rsid w:val="00104576"/>
    <w:rsid w:val="001076D0"/>
    <w:rsid w:val="00153F90"/>
    <w:rsid w:val="00186D07"/>
    <w:rsid w:val="001955EC"/>
    <w:rsid w:val="001B59D8"/>
    <w:rsid w:val="001C42AD"/>
    <w:rsid w:val="001D620D"/>
    <w:rsid w:val="001F6D66"/>
    <w:rsid w:val="001F7165"/>
    <w:rsid w:val="00211015"/>
    <w:rsid w:val="002175F0"/>
    <w:rsid w:val="002213BC"/>
    <w:rsid w:val="00225D4C"/>
    <w:rsid w:val="0024272F"/>
    <w:rsid w:val="00255272"/>
    <w:rsid w:val="00273569"/>
    <w:rsid w:val="0027452B"/>
    <w:rsid w:val="00276CDF"/>
    <w:rsid w:val="00296CCA"/>
    <w:rsid w:val="002C019C"/>
    <w:rsid w:val="002E3507"/>
    <w:rsid w:val="0032080E"/>
    <w:rsid w:val="00325429"/>
    <w:rsid w:val="00337A81"/>
    <w:rsid w:val="003420F8"/>
    <w:rsid w:val="00342E50"/>
    <w:rsid w:val="003504A0"/>
    <w:rsid w:val="00362B19"/>
    <w:rsid w:val="00383315"/>
    <w:rsid w:val="0039045C"/>
    <w:rsid w:val="003D1005"/>
    <w:rsid w:val="003E1A11"/>
    <w:rsid w:val="003E5E39"/>
    <w:rsid w:val="003F3266"/>
    <w:rsid w:val="00405F54"/>
    <w:rsid w:val="00420F20"/>
    <w:rsid w:val="0042127A"/>
    <w:rsid w:val="00425A51"/>
    <w:rsid w:val="00427A56"/>
    <w:rsid w:val="004305BE"/>
    <w:rsid w:val="004421FC"/>
    <w:rsid w:val="004650F8"/>
    <w:rsid w:val="00481633"/>
    <w:rsid w:val="004823CC"/>
    <w:rsid w:val="004A26A1"/>
    <w:rsid w:val="00505863"/>
    <w:rsid w:val="00514AE4"/>
    <w:rsid w:val="0051563F"/>
    <w:rsid w:val="00532DF9"/>
    <w:rsid w:val="00534204"/>
    <w:rsid w:val="00555C8E"/>
    <w:rsid w:val="00557343"/>
    <w:rsid w:val="00576692"/>
    <w:rsid w:val="00587CB1"/>
    <w:rsid w:val="005921D2"/>
    <w:rsid w:val="005A5CDC"/>
    <w:rsid w:val="005D470B"/>
    <w:rsid w:val="005D5D7E"/>
    <w:rsid w:val="005E2A9F"/>
    <w:rsid w:val="005F61BB"/>
    <w:rsid w:val="005F7C27"/>
    <w:rsid w:val="006033CC"/>
    <w:rsid w:val="00622892"/>
    <w:rsid w:val="00644F9D"/>
    <w:rsid w:val="00645D71"/>
    <w:rsid w:val="006A040D"/>
    <w:rsid w:val="006A466C"/>
    <w:rsid w:val="006C36B6"/>
    <w:rsid w:val="006E5BD2"/>
    <w:rsid w:val="006E6784"/>
    <w:rsid w:val="00704388"/>
    <w:rsid w:val="00721DF3"/>
    <w:rsid w:val="0072690B"/>
    <w:rsid w:val="007317FE"/>
    <w:rsid w:val="007352F9"/>
    <w:rsid w:val="00735E09"/>
    <w:rsid w:val="00757DE2"/>
    <w:rsid w:val="00774971"/>
    <w:rsid w:val="00787E6A"/>
    <w:rsid w:val="007A489B"/>
    <w:rsid w:val="007A6558"/>
    <w:rsid w:val="007A67C9"/>
    <w:rsid w:val="007A6A1F"/>
    <w:rsid w:val="007B3A79"/>
    <w:rsid w:val="007B4EAB"/>
    <w:rsid w:val="007C62F4"/>
    <w:rsid w:val="007D1433"/>
    <w:rsid w:val="007D1FA3"/>
    <w:rsid w:val="007E22FF"/>
    <w:rsid w:val="00802763"/>
    <w:rsid w:val="00815E29"/>
    <w:rsid w:val="00827095"/>
    <w:rsid w:val="00846EE4"/>
    <w:rsid w:val="00893F30"/>
    <w:rsid w:val="008A2797"/>
    <w:rsid w:val="008A5D7E"/>
    <w:rsid w:val="00911320"/>
    <w:rsid w:val="00913688"/>
    <w:rsid w:val="00920738"/>
    <w:rsid w:val="00960138"/>
    <w:rsid w:val="00966C80"/>
    <w:rsid w:val="00992FA0"/>
    <w:rsid w:val="009A3BE7"/>
    <w:rsid w:val="009B40C2"/>
    <w:rsid w:val="009F3EAE"/>
    <w:rsid w:val="00A049C9"/>
    <w:rsid w:val="00A558A0"/>
    <w:rsid w:val="00A71216"/>
    <w:rsid w:val="00A71EA7"/>
    <w:rsid w:val="00A7229E"/>
    <w:rsid w:val="00A9062A"/>
    <w:rsid w:val="00AB06CA"/>
    <w:rsid w:val="00AB6701"/>
    <w:rsid w:val="00AC2013"/>
    <w:rsid w:val="00AE2D69"/>
    <w:rsid w:val="00B052ED"/>
    <w:rsid w:val="00B37C85"/>
    <w:rsid w:val="00B4632A"/>
    <w:rsid w:val="00B56BBA"/>
    <w:rsid w:val="00B76FC6"/>
    <w:rsid w:val="00B81A19"/>
    <w:rsid w:val="00B84EF5"/>
    <w:rsid w:val="00B96E29"/>
    <w:rsid w:val="00BB5875"/>
    <w:rsid w:val="00BC1FBE"/>
    <w:rsid w:val="00C01877"/>
    <w:rsid w:val="00C215B0"/>
    <w:rsid w:val="00C34D7B"/>
    <w:rsid w:val="00C83012"/>
    <w:rsid w:val="00CE51E3"/>
    <w:rsid w:val="00D17CC7"/>
    <w:rsid w:val="00D33D14"/>
    <w:rsid w:val="00D8245E"/>
    <w:rsid w:val="00D85AF4"/>
    <w:rsid w:val="00D86D34"/>
    <w:rsid w:val="00DE35F4"/>
    <w:rsid w:val="00E077B9"/>
    <w:rsid w:val="00E07D54"/>
    <w:rsid w:val="00E4698A"/>
    <w:rsid w:val="00E62B40"/>
    <w:rsid w:val="00E71F9D"/>
    <w:rsid w:val="00E76044"/>
    <w:rsid w:val="00EE3121"/>
    <w:rsid w:val="00F11D58"/>
    <w:rsid w:val="00F14005"/>
    <w:rsid w:val="00F16FBF"/>
    <w:rsid w:val="00F20432"/>
    <w:rsid w:val="00F456BB"/>
    <w:rsid w:val="00F548AC"/>
    <w:rsid w:val="00F610D5"/>
    <w:rsid w:val="00F62F42"/>
    <w:rsid w:val="00F70234"/>
    <w:rsid w:val="00F853A7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8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6784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v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character" w:styleId="Hypertextovodkaz">
    <w:name w:val="Hyperlink"/>
    <w:basedOn w:val="Standardnpsmoodstavce"/>
    <w:rsid w:val="001B59D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B59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B59D8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1B5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es.petr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setunska</cp:lastModifiedBy>
  <cp:revision>4</cp:revision>
  <cp:lastPrinted>2017-02-10T07:52:00Z</cp:lastPrinted>
  <dcterms:created xsi:type="dcterms:W3CDTF">2021-11-30T10:55:00Z</dcterms:created>
  <dcterms:modified xsi:type="dcterms:W3CDTF">2021-11-30T11:27:00Z</dcterms:modified>
</cp:coreProperties>
</file>