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74E70" w14:textId="592D4981" w:rsidR="009312C0" w:rsidRDefault="00A33C0B" w:rsidP="00633A0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</w:t>
      </w:r>
    </w:p>
    <w:p w14:paraId="6CB56913" w14:textId="57E1584A" w:rsidR="00771408" w:rsidRDefault="00A33C0B" w:rsidP="00633A03">
      <w:pPr>
        <w:rPr>
          <w:rFonts w:ascii="Arial" w:hAnsi="Arial" w:cs="Arial"/>
          <w:b/>
          <w:sz w:val="24"/>
          <w:szCs w:val="24"/>
        </w:rPr>
      </w:pP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7CFF218C" wp14:editId="7254F336">
            <wp:extent cx="2399030" cy="1038225"/>
            <wp:effectExtent l="0" t="0" r="127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644" cy="108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24"/>
          <w:szCs w:val="24"/>
        </w:rPr>
        <w:t xml:space="preserve">                                    </w:t>
      </w:r>
      <w:r w:rsidR="0075531A" w:rsidRPr="0075531A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6E75EF02" wp14:editId="1198C3C4">
            <wp:extent cx="2609850" cy="1387016"/>
            <wp:effectExtent l="0" t="0" r="0" b="3810"/>
            <wp:docPr id="2" name="Obrázek 2" descr="C:\Users\Kastelan\Desktop\PPPPPPPPPPPPPPPPPP\REDITEL podklady\foto celek 2021 zmenšen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stelan\Desktop\PPPPPPPPPPPPPPPPPP\REDITEL podklady\foto celek 2021 zmenšenin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12"/>
                    <a:stretch/>
                  </pic:blipFill>
                  <pic:spPr bwMode="auto">
                    <a:xfrm>
                      <a:off x="0" y="0"/>
                      <a:ext cx="2623499" cy="139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7F068A" w14:textId="77777777" w:rsidR="009B7AFF" w:rsidRDefault="009B7AFF" w:rsidP="00633A03">
      <w:pPr>
        <w:rPr>
          <w:rFonts w:ascii="Arial" w:hAnsi="Arial" w:cs="Arial"/>
          <w:b/>
          <w:sz w:val="24"/>
          <w:szCs w:val="24"/>
        </w:rPr>
      </w:pPr>
    </w:p>
    <w:p w14:paraId="543EF122" w14:textId="0509DC5F" w:rsidR="00740621" w:rsidRPr="002D2F4A" w:rsidRDefault="00740621" w:rsidP="009206A4">
      <w:pPr>
        <w:pStyle w:val="Styl1"/>
        <w:spacing w:after="0" w:line="240" w:lineRule="auto"/>
        <w:rPr>
          <w:rFonts w:ascii="Arial" w:hAnsi="Arial" w:cs="Arial"/>
          <w:b/>
          <w:color w:val="000000" w:themeColor="text1"/>
          <w:sz w:val="28"/>
          <w:szCs w:val="28"/>
          <w:lang w:val="cs-CZ"/>
        </w:rPr>
      </w:pPr>
      <w:r w:rsidRPr="002D2F4A">
        <w:rPr>
          <w:rFonts w:ascii="Arial" w:hAnsi="Arial" w:cs="Arial"/>
          <w:b/>
          <w:color w:val="000000" w:themeColor="text1"/>
          <w:sz w:val="28"/>
          <w:szCs w:val="28"/>
          <w:lang w:val="cs-CZ"/>
        </w:rPr>
        <w:t xml:space="preserve">Rekonstrukce </w:t>
      </w:r>
      <w:proofErr w:type="spellStart"/>
      <w:r w:rsidRPr="002D2F4A">
        <w:rPr>
          <w:rFonts w:ascii="Arial" w:hAnsi="Arial" w:cs="Arial"/>
          <w:b/>
          <w:color w:val="000000" w:themeColor="text1"/>
          <w:sz w:val="28"/>
          <w:szCs w:val="28"/>
          <w:lang w:val="cs-CZ"/>
        </w:rPr>
        <w:t>Pluhovsk</w:t>
      </w:r>
      <w:r>
        <w:rPr>
          <w:rFonts w:ascii="Arial" w:hAnsi="Arial" w:cs="Arial"/>
          <w:b/>
          <w:color w:val="000000" w:themeColor="text1"/>
          <w:sz w:val="28"/>
          <w:szCs w:val="28"/>
          <w:lang w:val="cs-CZ"/>
        </w:rPr>
        <w:t>ého</w:t>
      </w:r>
      <w:proofErr w:type="spellEnd"/>
      <w:r w:rsidRPr="002D2F4A">
        <w:rPr>
          <w:rFonts w:ascii="Arial" w:hAnsi="Arial" w:cs="Arial"/>
          <w:b/>
          <w:color w:val="000000" w:themeColor="text1"/>
          <w:sz w:val="28"/>
          <w:szCs w:val="28"/>
          <w:lang w:val="cs-CZ"/>
        </w:rPr>
        <w:t xml:space="preserve"> </w:t>
      </w:r>
      <w:r>
        <w:rPr>
          <w:rFonts w:ascii="Arial" w:hAnsi="Arial" w:cs="Arial"/>
          <w:b/>
          <w:color w:val="000000" w:themeColor="text1"/>
          <w:sz w:val="28"/>
          <w:szCs w:val="28"/>
          <w:lang w:val="cs-CZ"/>
        </w:rPr>
        <w:t>paláce v areálu h</w:t>
      </w:r>
      <w:r w:rsidRPr="002D2F4A">
        <w:rPr>
          <w:rFonts w:ascii="Arial" w:hAnsi="Arial" w:cs="Arial"/>
          <w:b/>
          <w:color w:val="000000" w:themeColor="text1"/>
          <w:sz w:val="28"/>
          <w:szCs w:val="28"/>
          <w:lang w:val="cs-CZ"/>
        </w:rPr>
        <w:t>rad</w:t>
      </w:r>
      <w:r>
        <w:rPr>
          <w:rFonts w:ascii="Arial" w:hAnsi="Arial" w:cs="Arial"/>
          <w:b/>
          <w:color w:val="000000" w:themeColor="text1"/>
          <w:sz w:val="28"/>
          <w:szCs w:val="28"/>
          <w:lang w:val="cs-CZ"/>
        </w:rPr>
        <w:t>u</w:t>
      </w:r>
      <w:r w:rsidRPr="002D2F4A">
        <w:rPr>
          <w:rFonts w:ascii="Arial" w:hAnsi="Arial" w:cs="Arial"/>
          <w:b/>
          <w:color w:val="000000" w:themeColor="text1"/>
          <w:sz w:val="28"/>
          <w:szCs w:val="28"/>
          <w:lang w:val="cs-CZ"/>
        </w:rPr>
        <w:t xml:space="preserve"> a zámku Bečov nad Teplou </w:t>
      </w:r>
      <w:r w:rsidR="009206A4">
        <w:rPr>
          <w:rFonts w:ascii="Arial" w:hAnsi="Arial" w:cs="Arial"/>
          <w:b/>
          <w:color w:val="000000" w:themeColor="text1"/>
          <w:sz w:val="28"/>
          <w:szCs w:val="28"/>
          <w:lang w:val="cs-CZ"/>
        </w:rPr>
        <w:t xml:space="preserve">bodovala </w:t>
      </w:r>
      <w:r w:rsidRPr="002D2F4A">
        <w:rPr>
          <w:rFonts w:ascii="Arial" w:hAnsi="Arial" w:cs="Arial"/>
          <w:b/>
          <w:color w:val="000000" w:themeColor="text1"/>
          <w:sz w:val="28"/>
          <w:szCs w:val="28"/>
          <w:lang w:val="cs-CZ"/>
        </w:rPr>
        <w:t>v soutěži Stavba Karlovarského kraje 2022</w:t>
      </w:r>
      <w:r w:rsidR="009206A4">
        <w:rPr>
          <w:rFonts w:ascii="Arial" w:hAnsi="Arial" w:cs="Arial"/>
          <w:b/>
          <w:color w:val="000000" w:themeColor="text1"/>
          <w:sz w:val="28"/>
          <w:szCs w:val="28"/>
          <w:lang w:val="cs-CZ"/>
        </w:rPr>
        <w:t xml:space="preserve"> hned tř</w:t>
      </w:r>
      <w:r w:rsidR="004D6788">
        <w:rPr>
          <w:rFonts w:ascii="Arial" w:hAnsi="Arial" w:cs="Arial"/>
          <w:b/>
          <w:color w:val="000000" w:themeColor="text1"/>
          <w:sz w:val="28"/>
          <w:szCs w:val="28"/>
          <w:lang w:val="cs-CZ"/>
        </w:rPr>
        <w:t>i</w:t>
      </w:r>
      <w:r w:rsidR="009206A4">
        <w:rPr>
          <w:rFonts w:ascii="Arial" w:hAnsi="Arial" w:cs="Arial"/>
          <w:b/>
          <w:color w:val="000000" w:themeColor="text1"/>
          <w:sz w:val="28"/>
          <w:szCs w:val="28"/>
          <w:lang w:val="cs-CZ"/>
        </w:rPr>
        <w:t xml:space="preserve">krát. Získala cenu Odborné poroty, hlasující veřejnosti i cenu hejtmana Karlovarského kraje. </w:t>
      </w:r>
    </w:p>
    <w:p w14:paraId="0DB57E98" w14:textId="77777777" w:rsidR="00740621" w:rsidRDefault="00740621" w:rsidP="00740621">
      <w:pPr>
        <w:pStyle w:val="Styl1"/>
        <w:spacing w:after="0" w:line="240" w:lineRule="auto"/>
        <w:jc w:val="center"/>
        <w:rPr>
          <w:rFonts w:ascii="Arial" w:hAnsi="Arial" w:cs="Arial"/>
          <w:b/>
          <w:color w:val="FF0000"/>
          <w:sz w:val="24"/>
          <w:lang w:val="cs-CZ"/>
        </w:rPr>
      </w:pPr>
    </w:p>
    <w:p w14:paraId="06C64D83" w14:textId="77777777" w:rsidR="00740621" w:rsidRPr="0081255F" w:rsidRDefault="00740621" w:rsidP="00740621">
      <w:pPr>
        <w:pStyle w:val="Styl1"/>
        <w:spacing w:after="0" w:line="240" w:lineRule="auto"/>
        <w:rPr>
          <w:rFonts w:ascii="Arial" w:hAnsi="Arial" w:cs="Arial"/>
          <w:bCs/>
          <w:color w:val="000000" w:themeColor="text1"/>
          <w:lang w:val="cs-CZ"/>
        </w:rPr>
      </w:pPr>
    </w:p>
    <w:p w14:paraId="6D177DEF" w14:textId="5220FBC8" w:rsidR="00740621" w:rsidRPr="0081255F" w:rsidRDefault="00740621" w:rsidP="00740621">
      <w:pPr>
        <w:pStyle w:val="Styl1"/>
        <w:spacing w:after="0" w:line="240" w:lineRule="auto"/>
        <w:rPr>
          <w:rFonts w:ascii="Arial" w:hAnsi="Arial" w:cs="Arial"/>
          <w:bCs/>
          <w:color w:val="000000" w:themeColor="text1"/>
          <w:lang w:val="cs-CZ"/>
        </w:rPr>
      </w:pPr>
      <w:r w:rsidRPr="0081255F">
        <w:rPr>
          <w:rFonts w:ascii="Arial" w:hAnsi="Arial" w:cs="Arial"/>
          <w:bCs/>
          <w:color w:val="000000" w:themeColor="text1"/>
          <w:lang w:val="cs-CZ"/>
        </w:rPr>
        <w:t xml:space="preserve">Uvedená rekonstrukce získala cenu, kterou vybrali hlasující ve veřejné internetové anketě, a to v kategorii Realizovaná stavba. Počet hlasujících pro </w:t>
      </w:r>
      <w:r w:rsidR="009206A4">
        <w:rPr>
          <w:rFonts w:ascii="Arial" w:hAnsi="Arial" w:cs="Arial"/>
          <w:bCs/>
          <w:color w:val="000000" w:themeColor="text1"/>
          <w:lang w:val="cs-CZ"/>
        </w:rPr>
        <w:t xml:space="preserve">zdařilou </w:t>
      </w:r>
      <w:r w:rsidRPr="0081255F">
        <w:rPr>
          <w:rFonts w:ascii="Arial" w:hAnsi="Arial" w:cs="Arial"/>
          <w:bCs/>
          <w:color w:val="000000" w:themeColor="text1"/>
          <w:lang w:val="cs-CZ"/>
        </w:rPr>
        <w:t xml:space="preserve">Rekonstrukci </w:t>
      </w:r>
      <w:proofErr w:type="spellStart"/>
      <w:r w:rsidRPr="0081255F">
        <w:rPr>
          <w:rFonts w:ascii="Arial" w:hAnsi="Arial" w:cs="Arial"/>
          <w:bCs/>
          <w:color w:val="000000" w:themeColor="text1"/>
          <w:lang w:val="cs-CZ"/>
        </w:rPr>
        <w:t>Pluhovských</w:t>
      </w:r>
      <w:proofErr w:type="spellEnd"/>
      <w:r w:rsidRPr="0081255F">
        <w:rPr>
          <w:rFonts w:ascii="Arial" w:hAnsi="Arial" w:cs="Arial"/>
          <w:bCs/>
          <w:color w:val="000000" w:themeColor="text1"/>
          <w:lang w:val="cs-CZ"/>
        </w:rPr>
        <w:t xml:space="preserve"> domů byl oproti dalším přihlášeným stavbám obrovský </w:t>
      </w:r>
      <w:r w:rsidR="009206A4">
        <w:rPr>
          <w:rFonts w:ascii="Arial" w:hAnsi="Arial" w:cs="Arial"/>
          <w:bCs/>
          <w:color w:val="000000" w:themeColor="text1"/>
          <w:lang w:val="cs-CZ"/>
        </w:rPr>
        <w:t xml:space="preserve">– 1017. </w:t>
      </w:r>
      <w:r w:rsidRPr="0081255F">
        <w:rPr>
          <w:rFonts w:ascii="Arial" w:hAnsi="Arial" w:cs="Arial"/>
          <w:bCs/>
          <w:color w:val="000000" w:themeColor="text1"/>
          <w:lang w:val="cs-CZ"/>
        </w:rPr>
        <w:t xml:space="preserve"> </w:t>
      </w:r>
      <w:r w:rsidR="004D6788">
        <w:rPr>
          <w:rFonts w:ascii="Arial" w:hAnsi="Arial" w:cs="Arial"/>
          <w:bCs/>
          <w:color w:val="000000" w:themeColor="text1"/>
          <w:lang w:val="cs-CZ"/>
        </w:rPr>
        <w:t>D</w:t>
      </w:r>
      <w:r w:rsidR="009206A4">
        <w:rPr>
          <w:rFonts w:ascii="Arial" w:hAnsi="Arial" w:cs="Arial"/>
          <w:bCs/>
          <w:color w:val="000000" w:themeColor="text1"/>
          <w:lang w:val="cs-CZ"/>
        </w:rPr>
        <w:t xml:space="preserve">alší </w:t>
      </w:r>
      <w:r w:rsidRPr="0081255F">
        <w:rPr>
          <w:rFonts w:ascii="Arial" w:hAnsi="Arial" w:cs="Arial"/>
          <w:bCs/>
          <w:color w:val="000000" w:themeColor="text1"/>
          <w:lang w:val="cs-CZ"/>
        </w:rPr>
        <w:t>obdrženou cenou byl</w:t>
      </w:r>
      <w:r w:rsidR="009206A4">
        <w:rPr>
          <w:rFonts w:ascii="Arial" w:hAnsi="Arial" w:cs="Arial"/>
          <w:bCs/>
          <w:color w:val="000000" w:themeColor="text1"/>
          <w:lang w:val="cs-CZ"/>
        </w:rPr>
        <w:t>o druhé místo v kategorii hodnocení odborné poroty a velkým překvapením na závěr se stalo též osobní ocenění hejtmana karlovarského kraje Ing. Petra Kulhánka.</w:t>
      </w:r>
    </w:p>
    <w:p w14:paraId="394721C0" w14:textId="77777777" w:rsidR="00740621" w:rsidRPr="0081255F" w:rsidRDefault="00740621" w:rsidP="00740621">
      <w:pPr>
        <w:pStyle w:val="Styl1"/>
        <w:spacing w:after="0" w:line="240" w:lineRule="auto"/>
        <w:rPr>
          <w:rFonts w:ascii="Arial" w:hAnsi="Arial" w:cs="Arial"/>
          <w:bCs/>
          <w:color w:val="FF0000"/>
          <w:lang w:val="cs-CZ"/>
        </w:rPr>
      </w:pPr>
    </w:p>
    <w:p w14:paraId="78E6A5BA" w14:textId="15272053" w:rsidR="00740621" w:rsidRPr="0081255F" w:rsidRDefault="00740621" w:rsidP="00740621">
      <w:pPr>
        <w:jc w:val="both"/>
        <w:rPr>
          <w:rFonts w:ascii="Arial" w:hAnsi="Arial" w:cs="Arial"/>
          <w:bCs/>
        </w:rPr>
      </w:pPr>
      <w:r w:rsidRPr="0081255F">
        <w:rPr>
          <w:rFonts w:ascii="Arial" w:hAnsi="Arial" w:cs="Arial"/>
          <w:bCs/>
        </w:rPr>
        <w:t xml:space="preserve">Po více než dvouleté rekonstrukci </w:t>
      </w:r>
      <w:proofErr w:type="spellStart"/>
      <w:r w:rsidRPr="0081255F">
        <w:rPr>
          <w:rFonts w:ascii="Arial" w:hAnsi="Arial" w:cs="Arial"/>
          <w:bCs/>
        </w:rPr>
        <w:t>Pluhovského</w:t>
      </w:r>
      <w:proofErr w:type="spellEnd"/>
      <w:r w:rsidRPr="0081255F">
        <w:rPr>
          <w:rFonts w:ascii="Arial" w:hAnsi="Arial" w:cs="Arial"/>
          <w:bCs/>
        </w:rPr>
        <w:t xml:space="preserve"> paláce státního hradu a zámku Bečov nad Teplou, kterou provádělo oblastní zastoupení Divize 9 společnosti Metrostav a.s.</w:t>
      </w:r>
      <w:r>
        <w:rPr>
          <w:rFonts w:ascii="Arial" w:hAnsi="Arial" w:cs="Arial"/>
          <w:bCs/>
        </w:rPr>
        <w:t>,</w:t>
      </w:r>
      <w:r w:rsidRPr="0081255F">
        <w:rPr>
          <w:rFonts w:ascii="Arial" w:hAnsi="Arial" w:cs="Arial"/>
          <w:bCs/>
        </w:rPr>
        <w:t xml:space="preserve"> byl </w:t>
      </w:r>
      <w:r>
        <w:rPr>
          <w:rFonts w:ascii="Arial" w:hAnsi="Arial" w:cs="Arial"/>
          <w:bCs/>
        </w:rPr>
        <w:t xml:space="preserve">obnovený palác </w:t>
      </w:r>
      <w:r w:rsidRPr="0081255F">
        <w:rPr>
          <w:rFonts w:ascii="Arial" w:hAnsi="Arial" w:cs="Arial"/>
          <w:bCs/>
        </w:rPr>
        <w:t xml:space="preserve">slavnostně otevřen 24. listopadu 2021 </w:t>
      </w:r>
      <w:r>
        <w:rPr>
          <w:rFonts w:ascii="Arial" w:hAnsi="Arial" w:cs="Arial"/>
          <w:bCs/>
        </w:rPr>
        <w:t xml:space="preserve">s </w:t>
      </w:r>
      <w:r w:rsidRPr="0081255F">
        <w:rPr>
          <w:rFonts w:ascii="Arial" w:hAnsi="Arial" w:cs="Arial"/>
          <w:bCs/>
        </w:rPr>
        <w:t>novou interaktivní muzejně-galerijní expozic</w:t>
      </w:r>
      <w:r>
        <w:rPr>
          <w:rFonts w:ascii="Arial" w:hAnsi="Arial" w:cs="Arial"/>
          <w:bCs/>
        </w:rPr>
        <w:t>í</w:t>
      </w:r>
      <w:r w:rsidRPr="0081255F">
        <w:rPr>
          <w:rFonts w:ascii="Arial" w:hAnsi="Arial" w:cs="Arial"/>
          <w:bCs/>
        </w:rPr>
        <w:t xml:space="preserve"> relikviáře svatého Maura. Poprvé v historii také došlo ke zpřístupnění hradního nádvoří, hradní cesty a vyhlídky</w:t>
      </w:r>
      <w:r w:rsidR="009206A4">
        <w:rPr>
          <w:rFonts w:ascii="Arial" w:hAnsi="Arial" w:cs="Arial"/>
          <w:bCs/>
        </w:rPr>
        <w:t>, která získala statut rozhledny.</w:t>
      </w:r>
      <w:r w:rsidRPr="0081255F">
        <w:rPr>
          <w:rFonts w:ascii="Arial" w:hAnsi="Arial" w:cs="Arial"/>
          <w:bCs/>
        </w:rPr>
        <w:t xml:space="preserve"> </w:t>
      </w:r>
    </w:p>
    <w:p w14:paraId="4370CEC0" w14:textId="77777777" w:rsidR="00740621" w:rsidRPr="0081255F" w:rsidRDefault="00740621" w:rsidP="00740621">
      <w:pPr>
        <w:jc w:val="both"/>
        <w:rPr>
          <w:rFonts w:ascii="Arial" w:hAnsi="Arial" w:cs="Arial"/>
          <w:bCs/>
        </w:rPr>
      </w:pPr>
      <w:r w:rsidRPr="0081255F">
        <w:rPr>
          <w:rFonts w:ascii="Arial" w:hAnsi="Arial" w:cs="Arial"/>
          <w:bCs/>
        </w:rPr>
        <w:t xml:space="preserve">Na jaře 2019 byla započata stavební obnova </w:t>
      </w:r>
      <w:proofErr w:type="spellStart"/>
      <w:r w:rsidRPr="0081255F">
        <w:rPr>
          <w:rFonts w:ascii="Arial" w:hAnsi="Arial" w:cs="Arial"/>
          <w:bCs/>
        </w:rPr>
        <w:t>Pluhovského</w:t>
      </w:r>
      <w:proofErr w:type="spellEnd"/>
      <w:r w:rsidRPr="0081255F">
        <w:rPr>
          <w:rFonts w:ascii="Arial" w:hAnsi="Arial" w:cs="Arial"/>
          <w:bCs/>
        </w:rPr>
        <w:t xml:space="preserve"> paláce, kde vznikla nová interaktivní expozice relikviáře svatého Maura, multifunkční sál, edukační učebna, prostory pro workshopy, nová pokladna s rozšířeným zázemím pro prodej suvenýrů, šatnou, sociální zázemím pro návštěvníky a kavárna. </w:t>
      </w:r>
    </w:p>
    <w:p w14:paraId="59B87118" w14:textId="77777777" w:rsidR="00740621" w:rsidRPr="0081255F" w:rsidRDefault="00740621" w:rsidP="00740621">
      <w:pPr>
        <w:jc w:val="both"/>
        <w:rPr>
          <w:rFonts w:ascii="Arial" w:hAnsi="Arial" w:cs="Arial"/>
          <w:bCs/>
        </w:rPr>
      </w:pPr>
      <w:r w:rsidRPr="0081255F">
        <w:rPr>
          <w:rFonts w:ascii="Arial" w:hAnsi="Arial" w:cs="Arial"/>
          <w:bCs/>
        </w:rPr>
        <w:t xml:space="preserve">Nová expozice relikviáře svatého Maura je součástí rozsáhlé obnovy státního hradu a zámku Bečov nad Teplou, který získal za Projekt konzervace a prezentace prestižní památkové ocenění </w:t>
      </w:r>
      <w:r w:rsidRPr="0081255F">
        <w:rPr>
          <w:rFonts w:ascii="Arial" w:hAnsi="Arial" w:cs="Arial"/>
          <w:bCs/>
          <w:i/>
        </w:rPr>
        <w:t>Europa Nostra</w:t>
      </w:r>
      <w:r w:rsidRPr="0081255F">
        <w:rPr>
          <w:rFonts w:ascii="Arial" w:hAnsi="Arial" w:cs="Arial"/>
          <w:bCs/>
        </w:rPr>
        <w:t xml:space="preserve">. </w:t>
      </w:r>
    </w:p>
    <w:p w14:paraId="13D77B4A" w14:textId="13C73867" w:rsidR="00740621" w:rsidRPr="0081255F" w:rsidRDefault="00740621" w:rsidP="00740621">
      <w:pPr>
        <w:jc w:val="both"/>
        <w:rPr>
          <w:rFonts w:ascii="Arial" w:hAnsi="Arial" w:cs="Arial"/>
          <w:bCs/>
        </w:rPr>
      </w:pPr>
      <w:r w:rsidRPr="0081255F">
        <w:rPr>
          <w:rFonts w:ascii="Arial" w:hAnsi="Arial" w:cs="Arial"/>
          <w:bCs/>
        </w:rPr>
        <w:t xml:space="preserve">Stavební obnova </w:t>
      </w:r>
      <w:proofErr w:type="spellStart"/>
      <w:r w:rsidRPr="0081255F">
        <w:rPr>
          <w:rFonts w:ascii="Arial" w:hAnsi="Arial" w:cs="Arial"/>
          <w:bCs/>
        </w:rPr>
        <w:t>Pluhovského</w:t>
      </w:r>
      <w:proofErr w:type="spellEnd"/>
      <w:r w:rsidRPr="0081255F">
        <w:rPr>
          <w:rFonts w:ascii="Arial" w:hAnsi="Arial" w:cs="Arial"/>
          <w:bCs/>
        </w:rPr>
        <w:t xml:space="preserve"> paláce a vytvoření nové expozice relikviáře svatého Maura byly financovány ze státního rozpočtu prostřednictvím dotačních titulů Ministerstva kultury a dále z vlastních zdrojů Národního památkového ústavu. Celkové náklady dosáhly souhrnné výše 170 mil. Kč, z toho 136 mil. Kč připadlo na rekonstrukci </w:t>
      </w:r>
      <w:proofErr w:type="spellStart"/>
      <w:r w:rsidRPr="0081255F">
        <w:rPr>
          <w:rFonts w:ascii="Arial" w:hAnsi="Arial" w:cs="Arial"/>
          <w:bCs/>
        </w:rPr>
        <w:t>Pluhovského</w:t>
      </w:r>
      <w:proofErr w:type="spellEnd"/>
      <w:r w:rsidRPr="0081255F">
        <w:rPr>
          <w:rFonts w:ascii="Arial" w:hAnsi="Arial" w:cs="Arial"/>
          <w:bCs/>
        </w:rPr>
        <w:t xml:space="preserve"> paláce a samotnou expozici realizovanou generálním dodavatelem skupinou Metrostav. Zbylou částku představují náklady na projektovou dokumentaci, BOZP, autorský dozor a další akce na straně investora. Autorem expozice je architektonická kancelář SGL PROJEKT s.r.o. Projektantem obnovy pak Ing. arch. Tomáš Šantavý – Projektový ateliér pro architekturu a pozemní stavby spol. s r.o. Souběžné stavby v areálu státního hradu a zámku Bečov nad Teplou – úprava přístupové komunikace, obnova zaniklého objektu nebo práce v okolí </w:t>
      </w:r>
      <w:proofErr w:type="spellStart"/>
      <w:r w:rsidRPr="0081255F">
        <w:rPr>
          <w:rFonts w:ascii="Arial" w:hAnsi="Arial" w:cs="Arial"/>
          <w:bCs/>
        </w:rPr>
        <w:t>Pluhovského</w:t>
      </w:r>
      <w:proofErr w:type="spellEnd"/>
      <w:r w:rsidRPr="0081255F">
        <w:rPr>
          <w:rFonts w:ascii="Arial" w:hAnsi="Arial" w:cs="Arial"/>
          <w:bCs/>
        </w:rPr>
        <w:t xml:space="preserve"> paláce, jejichž nutnost vyvstaly v průběhu obnovy – dosáhly nákladů ve výši 13 mil. Kč.</w:t>
      </w:r>
      <w:r w:rsidR="00275491">
        <w:rPr>
          <w:rFonts w:ascii="Arial" w:hAnsi="Arial" w:cs="Arial"/>
          <w:bCs/>
        </w:rPr>
        <w:t xml:space="preserve"> T</w:t>
      </w:r>
      <w:r w:rsidR="00275491" w:rsidRPr="0081255F">
        <w:rPr>
          <w:rFonts w:ascii="Arial" w:hAnsi="Arial" w:cs="Arial"/>
          <w:bCs/>
        </w:rPr>
        <w:t>echnický dozor investora</w:t>
      </w:r>
      <w:r w:rsidR="00275491">
        <w:rPr>
          <w:rFonts w:ascii="Arial" w:hAnsi="Arial" w:cs="Arial"/>
          <w:bCs/>
        </w:rPr>
        <w:t xml:space="preserve"> zajištoval Ing. Volný ze společnosti PROJEKTSTAV s.r.o. </w:t>
      </w:r>
      <w:bookmarkStart w:id="0" w:name="_GoBack"/>
      <w:bookmarkEnd w:id="0"/>
    </w:p>
    <w:p w14:paraId="4CA189FE" w14:textId="77777777" w:rsidR="00740621" w:rsidRPr="0081255F" w:rsidRDefault="00740621" w:rsidP="00740621">
      <w:pPr>
        <w:jc w:val="both"/>
        <w:rPr>
          <w:rFonts w:ascii="Arial" w:hAnsi="Arial" w:cs="Arial"/>
          <w:bCs/>
        </w:rPr>
      </w:pPr>
      <w:r w:rsidRPr="0081255F">
        <w:rPr>
          <w:rFonts w:ascii="Arial" w:hAnsi="Arial" w:cs="Arial"/>
          <w:bCs/>
        </w:rPr>
        <w:t xml:space="preserve">Zajímavým momentem bylo umístění moderních technologií do podkroví </w:t>
      </w:r>
      <w:proofErr w:type="spellStart"/>
      <w:r w:rsidRPr="0081255F">
        <w:rPr>
          <w:rFonts w:ascii="Arial" w:hAnsi="Arial" w:cs="Arial"/>
          <w:bCs/>
        </w:rPr>
        <w:t>Pluhovsk</w:t>
      </w:r>
      <w:r>
        <w:rPr>
          <w:rFonts w:ascii="Arial" w:hAnsi="Arial" w:cs="Arial"/>
          <w:bCs/>
        </w:rPr>
        <w:t>ého</w:t>
      </w:r>
      <w:proofErr w:type="spellEnd"/>
      <w:r>
        <w:rPr>
          <w:rFonts w:ascii="Arial" w:hAnsi="Arial" w:cs="Arial"/>
          <w:bCs/>
        </w:rPr>
        <w:t xml:space="preserve"> paláce nebo</w:t>
      </w:r>
      <w:r w:rsidRPr="0081255F">
        <w:rPr>
          <w:rFonts w:ascii="Arial" w:hAnsi="Arial" w:cs="Arial"/>
          <w:bCs/>
        </w:rPr>
        <w:t xml:space="preserve"> zachování původních výplní i historických omítek a postupů.</w:t>
      </w:r>
    </w:p>
    <w:p w14:paraId="6C37B362" w14:textId="77777777" w:rsidR="00740621" w:rsidRPr="0081255F" w:rsidRDefault="00740621" w:rsidP="00740621">
      <w:pPr>
        <w:jc w:val="both"/>
        <w:rPr>
          <w:rFonts w:ascii="Arial" w:hAnsi="Arial" w:cs="Arial"/>
          <w:bCs/>
        </w:rPr>
      </w:pPr>
      <w:r w:rsidRPr="0081255F">
        <w:rPr>
          <w:rFonts w:ascii="Arial" w:hAnsi="Arial" w:cs="Arial"/>
          <w:bCs/>
        </w:rPr>
        <w:t>Během obnovy historické omítky došlo k operativnímu řešení, které vyžadovalo součinnost všech zúčastněných. Oproti původnímu projektu, kde bylo uvažováno o celoplošném odstranění původních omítek, bylo nakonec rozhodnuto o lokální</w:t>
      </w:r>
      <w:r>
        <w:rPr>
          <w:rFonts w:ascii="Arial" w:hAnsi="Arial" w:cs="Arial"/>
          <w:bCs/>
        </w:rPr>
        <w:t>ch</w:t>
      </w:r>
      <w:r w:rsidRPr="0081255F">
        <w:rPr>
          <w:rFonts w:ascii="Arial" w:hAnsi="Arial" w:cs="Arial"/>
          <w:bCs/>
        </w:rPr>
        <w:t xml:space="preserve"> opravách venkovních omítek. Vzhledem ke skutečnosti, že se jedná o </w:t>
      </w:r>
      <w:r w:rsidRPr="0081255F">
        <w:rPr>
          <w:rFonts w:ascii="Arial" w:hAnsi="Arial" w:cs="Arial"/>
          <w:bCs/>
        </w:rPr>
        <w:lastRenderedPageBreak/>
        <w:t>historickou památku, která vyžaduje použití tradičních technologií, bylo rozhodnuto o použití finální povrchové úpravy fasády na bázi vápna.</w:t>
      </w:r>
    </w:p>
    <w:p w14:paraId="2FE995D6" w14:textId="4DC8D351" w:rsidR="00740621" w:rsidRPr="0081255F" w:rsidRDefault="00740621" w:rsidP="00740621">
      <w:pPr>
        <w:jc w:val="both"/>
        <w:rPr>
          <w:rFonts w:ascii="Arial" w:hAnsi="Arial" w:cs="Arial"/>
          <w:bCs/>
        </w:rPr>
      </w:pPr>
      <w:r w:rsidRPr="009206A4">
        <w:rPr>
          <w:rFonts w:ascii="Arial" w:hAnsi="Arial" w:cs="Arial"/>
          <w:bCs/>
        </w:rPr>
        <w:t xml:space="preserve">V průběhu realizace se musela stavba vypořádat nejen s následky uplatňovaných protiepidemických opatření, ale v zimních měsících i se sněhem a v jeden okamžik i s ledem, který na strmé příjezdové cestě znemožňoval dopravu materiálu pro stavební úpravy. Žádná zásobovací technika se na nádvoří </w:t>
      </w:r>
      <w:proofErr w:type="spellStart"/>
      <w:r w:rsidRPr="009206A4">
        <w:rPr>
          <w:rFonts w:ascii="Arial" w:hAnsi="Arial" w:cs="Arial"/>
          <w:bCs/>
        </w:rPr>
        <w:t>Pluhovského</w:t>
      </w:r>
      <w:proofErr w:type="spellEnd"/>
      <w:r w:rsidRPr="009206A4">
        <w:rPr>
          <w:rFonts w:ascii="Arial" w:hAnsi="Arial" w:cs="Arial"/>
          <w:bCs/>
        </w:rPr>
        <w:t xml:space="preserve"> paláce nedostala, a tak došlo i na </w:t>
      </w:r>
      <w:r w:rsidR="009206A4">
        <w:rPr>
          <w:rFonts w:ascii="Arial" w:hAnsi="Arial" w:cs="Arial"/>
          <w:bCs/>
        </w:rPr>
        <w:t xml:space="preserve">pokusy o </w:t>
      </w:r>
      <w:r w:rsidRPr="009206A4">
        <w:rPr>
          <w:rFonts w:ascii="Arial" w:hAnsi="Arial" w:cs="Arial"/>
          <w:bCs/>
        </w:rPr>
        <w:t xml:space="preserve">využití </w:t>
      </w:r>
      <w:r w:rsidR="009206A4">
        <w:rPr>
          <w:rFonts w:ascii="Arial" w:hAnsi="Arial" w:cs="Arial"/>
          <w:bCs/>
        </w:rPr>
        <w:t xml:space="preserve">koňské síly či </w:t>
      </w:r>
      <w:r w:rsidRPr="009206A4">
        <w:rPr>
          <w:rFonts w:ascii="Arial" w:hAnsi="Arial" w:cs="Arial"/>
          <w:bCs/>
        </w:rPr>
        <w:t xml:space="preserve">pásového </w:t>
      </w:r>
      <w:proofErr w:type="spellStart"/>
      <w:r w:rsidRPr="009206A4">
        <w:rPr>
          <w:rFonts w:ascii="Arial" w:hAnsi="Arial" w:cs="Arial"/>
          <w:bCs/>
        </w:rPr>
        <w:t>minidumperu</w:t>
      </w:r>
      <w:proofErr w:type="spellEnd"/>
      <w:r w:rsidR="009206A4">
        <w:rPr>
          <w:rFonts w:ascii="Arial" w:hAnsi="Arial" w:cs="Arial"/>
          <w:bCs/>
        </w:rPr>
        <w:t xml:space="preserve">, aby </w:t>
      </w:r>
      <w:r w:rsidRPr="009206A4">
        <w:rPr>
          <w:rFonts w:ascii="Arial" w:hAnsi="Arial" w:cs="Arial"/>
          <w:bCs/>
        </w:rPr>
        <w:t xml:space="preserve">se stavební práce nezastavily.   </w:t>
      </w:r>
    </w:p>
    <w:p w14:paraId="2F26077D" w14:textId="7FDB523F" w:rsidR="00740621" w:rsidRPr="0081255F" w:rsidRDefault="00740621" w:rsidP="00740621">
      <w:pPr>
        <w:jc w:val="both"/>
        <w:rPr>
          <w:rFonts w:ascii="Arial" w:hAnsi="Arial" w:cs="Arial"/>
          <w:bCs/>
        </w:rPr>
      </w:pPr>
      <w:r w:rsidRPr="0081255F">
        <w:rPr>
          <w:rFonts w:ascii="Arial" w:hAnsi="Arial" w:cs="Arial"/>
          <w:bCs/>
        </w:rPr>
        <w:t xml:space="preserve">V následujících letech </w:t>
      </w:r>
      <w:r>
        <w:rPr>
          <w:rFonts w:ascii="Arial" w:hAnsi="Arial" w:cs="Arial"/>
          <w:bCs/>
        </w:rPr>
        <w:t xml:space="preserve">vznikne v areálu památky </w:t>
      </w:r>
      <w:r w:rsidRPr="0081255F">
        <w:rPr>
          <w:rFonts w:ascii="Arial" w:hAnsi="Arial" w:cs="Arial"/>
          <w:bCs/>
        </w:rPr>
        <w:t>multimediální expozice tzv. „</w:t>
      </w:r>
      <w:r w:rsidRPr="0081255F">
        <w:rPr>
          <w:rFonts w:ascii="Arial" w:hAnsi="Arial" w:cs="Arial"/>
          <w:bCs/>
          <w:i/>
        </w:rPr>
        <w:t>Tekutého pokladu</w:t>
      </w:r>
      <w:r w:rsidRPr="0081255F">
        <w:rPr>
          <w:rFonts w:ascii="Arial" w:hAnsi="Arial" w:cs="Arial"/>
          <w:bCs/>
        </w:rPr>
        <w:t>“, která představ</w:t>
      </w:r>
      <w:r>
        <w:rPr>
          <w:rFonts w:ascii="Arial" w:hAnsi="Arial" w:cs="Arial"/>
          <w:bCs/>
        </w:rPr>
        <w:t>í</w:t>
      </w:r>
      <w:r w:rsidRPr="0081255F">
        <w:rPr>
          <w:rFonts w:ascii="Arial" w:hAnsi="Arial" w:cs="Arial"/>
          <w:bCs/>
        </w:rPr>
        <w:t xml:space="preserve"> soubor francouzských vín a koňaků z konce 19. století, které byly ukryty společně s relikviářem svatého Maura</w:t>
      </w:r>
      <w:r>
        <w:rPr>
          <w:rFonts w:ascii="Arial" w:hAnsi="Arial" w:cs="Arial"/>
          <w:bCs/>
        </w:rPr>
        <w:t xml:space="preserve">. Probíhat budou i </w:t>
      </w:r>
      <w:r w:rsidRPr="0081255F">
        <w:rPr>
          <w:rFonts w:ascii="Arial" w:hAnsi="Arial" w:cs="Arial"/>
          <w:bCs/>
        </w:rPr>
        <w:t>restaurátorské práce na středověkém hradě.</w:t>
      </w:r>
    </w:p>
    <w:p w14:paraId="4A00BF57" w14:textId="19B94639" w:rsidR="004F439B" w:rsidRDefault="004F439B" w:rsidP="00E945A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6FCEE49" w14:textId="067ECD76" w:rsidR="0075531A" w:rsidRPr="0075531A" w:rsidRDefault="00E945AB" w:rsidP="0075531A">
      <w:pPr>
        <w:jc w:val="both"/>
        <w:rPr>
          <w:rFonts w:ascii="Calibri" w:eastAsia="Times New Roman" w:hAnsi="Calibri" w:cs="Calibri"/>
          <w:i/>
          <w:color w:val="1D1D1D"/>
          <w:sz w:val="20"/>
          <w:szCs w:val="20"/>
          <w:shd w:val="clear" w:color="auto" w:fill="FFFFFF"/>
          <w:lang w:eastAsia="cs-CZ"/>
        </w:rPr>
      </w:pPr>
      <w:r w:rsidRPr="00E945AB">
        <w:rPr>
          <w:rFonts w:ascii="Calibri" w:eastAsia="Times New Roman" w:hAnsi="Calibri" w:cs="Calibri"/>
          <w:i/>
          <w:color w:val="1D1D1D"/>
          <w:sz w:val="20"/>
          <w:szCs w:val="20"/>
          <w:shd w:val="clear" w:color="auto" w:fill="FFFFFF"/>
          <w:lang w:eastAsia="cs-CZ"/>
        </w:rPr>
        <w:t xml:space="preserve">Hrad a zámek Bečov představuje jedinečný soubor historických budov, z nichž nejvýznamnější je gotický hrad, renesanční palác a barokní zámek. Od roku 2002 je zde trvale vystavována unikátní ostatková schránka – relikviář sv. Maura, který je spolu s korunovačními klenoty nejcennější zlatnickou památkou České republiky. V roce 2010 získal Projekt konzervace a prezentace Horního hradu v Bečově mezinárodní ocenění Europa Nostra. Hrad a zámek Bečov se </w:t>
      </w:r>
      <w:r w:rsidRPr="0075531A">
        <w:rPr>
          <w:rFonts w:ascii="Calibri" w:eastAsia="Times New Roman" w:hAnsi="Calibri" w:cs="Calibri"/>
          <w:color w:val="1D1D1D"/>
          <w:sz w:val="20"/>
          <w:szCs w:val="20"/>
          <w:shd w:val="clear" w:color="auto" w:fill="FFFFFF"/>
          <w:lang w:eastAsia="cs-CZ"/>
        </w:rPr>
        <w:t>specializuje na edukace</w:t>
      </w:r>
      <w:r w:rsidRPr="00E945AB">
        <w:rPr>
          <w:rFonts w:ascii="Calibri" w:eastAsia="Times New Roman" w:hAnsi="Calibri" w:cs="Calibri"/>
          <w:i/>
          <w:color w:val="1D1D1D"/>
          <w:sz w:val="20"/>
          <w:szCs w:val="20"/>
          <w:shd w:val="clear" w:color="auto" w:fill="FFFFFF"/>
          <w:lang w:eastAsia="cs-CZ"/>
        </w:rPr>
        <w:t xml:space="preserve"> a sportovně-kulturní vyžití pro širokou veřejnost. Také díky těmto aktivitám se stal v roce 2013 Fakultním objektem Univerzity Karlovy, Pedagogické fakulty. Na základě dlouhodobé příkladné spolupráce s HZS Karlovarského kraje a stálému zdokonalování protipožárního systému se bečovský zámek stal v roce 2018 modelovým </w:t>
      </w:r>
      <w:r w:rsidRPr="0075531A">
        <w:rPr>
          <w:rFonts w:ascii="Calibri" w:eastAsia="Times New Roman" w:hAnsi="Calibri" w:cs="Calibri"/>
          <w:i/>
          <w:color w:val="1D1D1D"/>
          <w:sz w:val="20"/>
          <w:szCs w:val="20"/>
          <w:shd w:val="clear" w:color="auto" w:fill="FFFFFF"/>
          <w:lang w:eastAsia="cs-CZ"/>
        </w:rPr>
        <w:t>pracovištěm HZS Karlovarského kraje.</w:t>
      </w:r>
      <w:r w:rsidR="0075531A" w:rsidRPr="0075531A">
        <w:rPr>
          <w:rFonts w:ascii="Calibri" w:eastAsia="Times New Roman" w:hAnsi="Calibri" w:cs="Calibri"/>
          <w:i/>
          <w:color w:val="1D1D1D"/>
          <w:sz w:val="20"/>
          <w:szCs w:val="20"/>
          <w:shd w:val="clear" w:color="auto" w:fill="FFFFFF"/>
          <w:lang w:eastAsia="cs-CZ"/>
        </w:rPr>
        <w:t xml:space="preserve"> Od roku 2021 je také </w:t>
      </w:r>
      <w:proofErr w:type="gramStart"/>
      <w:r w:rsidR="0075531A" w:rsidRPr="0075531A">
        <w:rPr>
          <w:rFonts w:ascii="Calibri" w:eastAsia="Times New Roman" w:hAnsi="Calibri" w:cs="Calibri"/>
          <w:i/>
          <w:color w:val="1D1D1D"/>
          <w:sz w:val="20"/>
          <w:szCs w:val="20"/>
          <w:shd w:val="clear" w:color="auto" w:fill="FFFFFF"/>
          <w:lang w:eastAsia="cs-CZ"/>
        </w:rPr>
        <w:t>Partnerem  FF</w:t>
      </w:r>
      <w:proofErr w:type="gramEnd"/>
      <w:r w:rsidR="0075531A" w:rsidRPr="0075531A">
        <w:rPr>
          <w:rFonts w:ascii="Calibri" w:eastAsia="Times New Roman" w:hAnsi="Calibri" w:cs="Calibri"/>
          <w:i/>
          <w:color w:val="1D1D1D"/>
          <w:sz w:val="20"/>
          <w:szCs w:val="20"/>
          <w:shd w:val="clear" w:color="auto" w:fill="FFFFFF"/>
          <w:lang w:eastAsia="cs-CZ"/>
        </w:rPr>
        <w:t xml:space="preserve"> a FDU L. </w:t>
      </w:r>
      <w:proofErr w:type="spellStart"/>
      <w:r w:rsidR="0075531A" w:rsidRPr="0075531A">
        <w:rPr>
          <w:rFonts w:ascii="Calibri" w:eastAsia="Times New Roman" w:hAnsi="Calibri" w:cs="Calibri"/>
          <w:i/>
          <w:color w:val="1D1D1D"/>
          <w:sz w:val="20"/>
          <w:szCs w:val="20"/>
          <w:shd w:val="clear" w:color="auto" w:fill="FFFFFF"/>
          <w:lang w:eastAsia="cs-CZ"/>
        </w:rPr>
        <w:t>Sutnara</w:t>
      </w:r>
      <w:proofErr w:type="spellEnd"/>
      <w:r w:rsidR="0075531A" w:rsidRPr="0075531A">
        <w:rPr>
          <w:rFonts w:ascii="Calibri" w:eastAsia="Times New Roman" w:hAnsi="Calibri" w:cs="Calibri"/>
          <w:i/>
          <w:color w:val="1D1D1D"/>
          <w:sz w:val="20"/>
          <w:szCs w:val="20"/>
          <w:shd w:val="clear" w:color="auto" w:fill="FFFFFF"/>
          <w:lang w:eastAsia="cs-CZ"/>
        </w:rPr>
        <w:t xml:space="preserve"> ZČU v</w:t>
      </w:r>
      <w:r w:rsidR="001D6629">
        <w:rPr>
          <w:rFonts w:ascii="Calibri" w:eastAsia="Times New Roman" w:hAnsi="Calibri" w:cs="Calibri"/>
          <w:i/>
          <w:color w:val="1D1D1D"/>
          <w:sz w:val="20"/>
          <w:szCs w:val="20"/>
          <w:shd w:val="clear" w:color="auto" w:fill="FFFFFF"/>
          <w:lang w:eastAsia="cs-CZ"/>
        </w:rPr>
        <w:t> </w:t>
      </w:r>
      <w:r w:rsidR="0075531A" w:rsidRPr="0075531A">
        <w:rPr>
          <w:rFonts w:ascii="Calibri" w:eastAsia="Times New Roman" w:hAnsi="Calibri" w:cs="Calibri"/>
          <w:i/>
          <w:color w:val="1D1D1D"/>
          <w:sz w:val="20"/>
          <w:szCs w:val="20"/>
          <w:shd w:val="clear" w:color="auto" w:fill="FFFFFF"/>
          <w:lang w:eastAsia="cs-CZ"/>
        </w:rPr>
        <w:t>Plzni</w:t>
      </w:r>
      <w:r w:rsidR="001D6629">
        <w:rPr>
          <w:rFonts w:ascii="Calibri" w:eastAsia="Times New Roman" w:hAnsi="Calibri" w:cs="Calibri"/>
          <w:i/>
          <w:color w:val="1D1D1D"/>
          <w:sz w:val="20"/>
          <w:szCs w:val="20"/>
          <w:shd w:val="clear" w:color="auto" w:fill="FFFFFF"/>
          <w:lang w:eastAsia="cs-CZ"/>
        </w:rPr>
        <w:t>.</w:t>
      </w:r>
    </w:p>
    <w:p w14:paraId="05E81E2E" w14:textId="652AD3DE" w:rsidR="00E945AB" w:rsidRPr="00E945AB" w:rsidRDefault="00740621" w:rsidP="00E945AB">
      <w:pPr>
        <w:spacing w:after="0" w:line="240" w:lineRule="auto"/>
        <w:jc w:val="both"/>
        <w:rPr>
          <w:rFonts w:ascii="Calibri" w:eastAsia="Times New Roman" w:hAnsi="Calibri" w:cs="Calibri"/>
          <w:i/>
          <w:color w:val="1D1D1D"/>
          <w:sz w:val="20"/>
          <w:szCs w:val="20"/>
          <w:shd w:val="clear" w:color="auto" w:fill="FFFFFF"/>
          <w:lang w:eastAsia="cs-CZ"/>
        </w:rPr>
      </w:pPr>
      <w:r>
        <w:rPr>
          <w:noProof/>
        </w:rPr>
        <w:drawing>
          <wp:inline distT="0" distB="0" distL="0" distR="0" wp14:anchorId="1B908B9F" wp14:editId="734822BE">
            <wp:extent cx="6645275" cy="4076700"/>
            <wp:effectExtent l="0" t="0" r="317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581" b="18409"/>
                    <a:stretch/>
                  </pic:blipFill>
                  <pic:spPr bwMode="auto">
                    <a:xfrm>
                      <a:off x="0" y="0"/>
                      <a:ext cx="6645910" cy="407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2FE88B" w14:textId="77777777" w:rsidR="00740621" w:rsidRDefault="00740621" w:rsidP="00853757">
      <w:pPr>
        <w:spacing w:before="80" w:after="0" w:line="240" w:lineRule="auto"/>
        <w:jc w:val="both"/>
        <w:rPr>
          <w:rFonts w:ascii="Calibri" w:eastAsia="Times New Roman" w:hAnsi="Calibri" w:cs="Times New Roman"/>
          <w:b/>
          <w:color w:val="FF0000"/>
        </w:rPr>
      </w:pPr>
    </w:p>
    <w:p w14:paraId="06FF2BF9" w14:textId="3169C178" w:rsidR="00853757" w:rsidRPr="00853757" w:rsidRDefault="00853757" w:rsidP="00853757">
      <w:pPr>
        <w:spacing w:before="80" w:after="0" w:line="240" w:lineRule="auto"/>
        <w:jc w:val="both"/>
        <w:rPr>
          <w:rFonts w:ascii="Calibri" w:eastAsia="Times New Roman" w:hAnsi="Calibri" w:cs="Times New Roman"/>
          <w:b/>
          <w:color w:val="FF0000"/>
        </w:rPr>
      </w:pPr>
      <w:r w:rsidRPr="00853757">
        <w:rPr>
          <w:rFonts w:ascii="Calibri" w:eastAsia="Times New Roman" w:hAnsi="Calibri" w:cs="Times New Roman"/>
          <w:b/>
          <w:color w:val="FF0000"/>
        </w:rPr>
        <w:t>Více informací a kontakty:</w:t>
      </w:r>
    </w:p>
    <w:p w14:paraId="0646A7A9" w14:textId="77777777" w:rsidR="00853757" w:rsidRPr="00853757" w:rsidRDefault="00853757" w:rsidP="00853757">
      <w:pPr>
        <w:spacing w:before="80" w:after="0" w:line="240" w:lineRule="auto"/>
        <w:rPr>
          <w:rFonts w:ascii="Calibri" w:eastAsia="Times New Roman" w:hAnsi="Calibri" w:cs="Times New Roman"/>
          <w:sz w:val="20"/>
          <w:szCs w:val="20"/>
        </w:rPr>
      </w:pPr>
      <w:r w:rsidRPr="00853757">
        <w:rPr>
          <w:rFonts w:ascii="Calibri" w:eastAsia="Times New Roman" w:hAnsi="Calibri" w:cs="Times New Roman"/>
          <w:b/>
          <w:sz w:val="20"/>
          <w:szCs w:val="20"/>
        </w:rPr>
        <w:t>Mgr. Tomáš Wizovský</w:t>
      </w:r>
      <w:r w:rsidRPr="00853757">
        <w:rPr>
          <w:rFonts w:ascii="Calibri" w:eastAsia="Times New Roman" w:hAnsi="Calibri" w:cs="Times New Roman"/>
          <w:sz w:val="20"/>
          <w:szCs w:val="20"/>
        </w:rPr>
        <w:t>, kastelán hradu a zámku Bečov</w:t>
      </w:r>
    </w:p>
    <w:p w14:paraId="5F9AAB57" w14:textId="65F8EF11" w:rsidR="00853757" w:rsidRDefault="00853757" w:rsidP="00853757">
      <w:pPr>
        <w:spacing w:before="80" w:after="0" w:line="240" w:lineRule="auto"/>
        <w:rPr>
          <w:rFonts w:ascii="Calibri" w:eastAsia="Times New Roman" w:hAnsi="Calibri" w:cs="Times New Roman"/>
          <w:color w:val="0000FF"/>
          <w:sz w:val="20"/>
          <w:szCs w:val="20"/>
          <w:u w:val="single"/>
        </w:rPr>
      </w:pPr>
      <w:r w:rsidRPr="00853757">
        <w:rPr>
          <w:rFonts w:ascii="Calibri" w:eastAsia="Times New Roman" w:hAnsi="Calibri" w:cs="Times New Roman"/>
          <w:sz w:val="20"/>
          <w:szCs w:val="20"/>
        </w:rPr>
        <w:t xml:space="preserve">Tel.: 606 666 423, e-mail: </w:t>
      </w:r>
      <w:hyperlink r:id="rId10" w:history="1">
        <w:r w:rsidRPr="00853757">
          <w:rPr>
            <w:rFonts w:ascii="Calibri" w:eastAsia="Times New Roman" w:hAnsi="Calibri" w:cs="Times New Roman"/>
            <w:color w:val="0000FF"/>
            <w:sz w:val="20"/>
            <w:szCs w:val="20"/>
            <w:u w:val="single"/>
          </w:rPr>
          <w:t>wizovsky.tomas@npu.cz</w:t>
        </w:r>
      </w:hyperlink>
    </w:p>
    <w:p w14:paraId="2574D79D" w14:textId="6A23A0D2" w:rsidR="00740621" w:rsidRDefault="009206A4" w:rsidP="00853757">
      <w:pPr>
        <w:spacing w:before="80" w:after="0" w:line="240" w:lineRule="auto"/>
        <w:rPr>
          <w:rFonts w:ascii="Calibri" w:eastAsia="Times New Roman" w:hAnsi="Calibri" w:cs="Times New Roman"/>
          <w:color w:val="0000FF"/>
          <w:sz w:val="20"/>
          <w:szCs w:val="20"/>
          <w:u w:val="single"/>
        </w:rPr>
      </w:pPr>
      <w:r w:rsidRPr="00853757">
        <w:rPr>
          <w:rFonts w:ascii="Calibri" w:eastAsia="Times New Roman" w:hAnsi="Calibri" w:cs="Times New Roman"/>
          <w:sz w:val="20"/>
          <w:szCs w:val="20"/>
        </w:rPr>
        <w:t xml:space="preserve">Více informací o zámku a jeho provozu: </w:t>
      </w:r>
      <w:hyperlink r:id="rId11" w:history="1">
        <w:r w:rsidRPr="00853757">
          <w:rPr>
            <w:rFonts w:ascii="Calibri" w:eastAsia="Times New Roman" w:hAnsi="Calibri" w:cs="Times New Roman"/>
            <w:color w:val="0000FF"/>
            <w:sz w:val="20"/>
            <w:szCs w:val="20"/>
            <w:u w:val="single"/>
          </w:rPr>
          <w:t>www.zamek-becov.cz</w:t>
        </w:r>
      </w:hyperlink>
    </w:p>
    <w:p w14:paraId="73DD811C" w14:textId="7F00D725" w:rsidR="005F37ED" w:rsidRPr="009206A4" w:rsidRDefault="005F37ED" w:rsidP="00853757">
      <w:pPr>
        <w:spacing w:before="80" w:after="0" w:line="240" w:lineRule="auto"/>
        <w:rPr>
          <w:rFonts w:ascii="Calibri" w:eastAsia="Times New Roman" w:hAnsi="Calibri" w:cs="Calibri"/>
          <w:i/>
          <w:color w:val="1D1D1D"/>
          <w:shd w:val="clear" w:color="auto" w:fill="FFFFFF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>Unikátní č</w:t>
      </w:r>
      <w:r w:rsidRPr="005F37ED">
        <w:rPr>
          <w:rFonts w:ascii="Calibri" w:eastAsia="Times New Roman" w:hAnsi="Calibri" w:cs="Times New Roman"/>
          <w:b/>
          <w:sz w:val="20"/>
          <w:szCs w:val="20"/>
        </w:rPr>
        <w:t>asosběrný videoklip z obnovy možno sdílet zde</w:t>
      </w:r>
      <w:r>
        <w:rPr>
          <w:rFonts w:ascii="Calibri" w:eastAsia="Times New Roman" w:hAnsi="Calibri" w:cs="Calibri"/>
          <w:i/>
          <w:color w:val="1D1D1D"/>
          <w:shd w:val="clear" w:color="auto" w:fill="FFFFFF"/>
        </w:rPr>
        <w:t xml:space="preserve">: </w:t>
      </w:r>
      <w:hyperlink r:id="rId12" w:history="1">
        <w:r w:rsidRPr="004E3F7C">
          <w:rPr>
            <w:rStyle w:val="Hypertextovodkaz"/>
            <w:rFonts w:ascii="Calibri" w:eastAsia="Times New Roman" w:hAnsi="Calibri" w:cs="Calibri"/>
            <w:i/>
            <w:shd w:val="clear" w:color="auto" w:fill="FFFFFF"/>
          </w:rPr>
          <w:t>https://www.youtube.com/watch?v=c0pkdifm0CU</w:t>
        </w:r>
      </w:hyperlink>
    </w:p>
    <w:sectPr w:rsidR="005F37ED" w:rsidRPr="009206A4" w:rsidSect="00E90F5F">
      <w:headerReference w:type="default" r:id="rId13"/>
      <w:footerReference w:type="default" r:id="rId14"/>
      <w:footerReference w:type="first" r:id="rId15"/>
      <w:pgSz w:w="11906" w:h="16838"/>
      <w:pgMar w:top="720" w:right="720" w:bottom="720" w:left="720" w:header="708" w:footer="5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3115B3" w14:textId="77777777" w:rsidR="005F6F0E" w:rsidRDefault="005F6F0E">
      <w:pPr>
        <w:spacing w:after="0" w:line="240" w:lineRule="auto"/>
      </w:pPr>
      <w:r>
        <w:separator/>
      </w:r>
    </w:p>
  </w:endnote>
  <w:endnote w:type="continuationSeparator" w:id="0">
    <w:p w14:paraId="3EB8198E" w14:textId="77777777" w:rsidR="005F6F0E" w:rsidRDefault="005F6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Source Sans Pro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45358500"/>
      <w:docPartObj>
        <w:docPartGallery w:val="Page Numbers (Bottom of Page)"/>
        <w:docPartUnique/>
      </w:docPartObj>
    </w:sdtPr>
    <w:sdtEndPr/>
    <w:sdtContent>
      <w:p w14:paraId="7C5DB502" w14:textId="3B1892AC" w:rsidR="00BD735D" w:rsidRDefault="00BD735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02EB">
          <w:rPr>
            <w:noProof/>
          </w:rPr>
          <w:t>2</w:t>
        </w:r>
        <w:r>
          <w:fldChar w:fldCharType="end"/>
        </w:r>
      </w:p>
    </w:sdtContent>
  </w:sdt>
  <w:p w14:paraId="607DF004" w14:textId="77777777" w:rsidR="00BD735D" w:rsidRDefault="00BD73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79861" w14:textId="1B4B9394" w:rsidR="00BD735D" w:rsidRDefault="00BD735D">
    <w:pPr>
      <w:pStyle w:val="Zpat"/>
    </w:pPr>
  </w:p>
  <w:p w14:paraId="0E72C760" w14:textId="77777777" w:rsidR="00BD735D" w:rsidRDefault="00BD73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F411D0" w14:textId="77777777" w:rsidR="005F6F0E" w:rsidRDefault="005F6F0E">
      <w:pPr>
        <w:spacing w:after="0" w:line="240" w:lineRule="auto"/>
      </w:pPr>
      <w:r>
        <w:separator/>
      </w:r>
    </w:p>
  </w:footnote>
  <w:footnote w:type="continuationSeparator" w:id="0">
    <w:p w14:paraId="3E5CA736" w14:textId="77777777" w:rsidR="005F6F0E" w:rsidRDefault="005F6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6FB15" w14:textId="6B62FD38" w:rsidR="00BD735D" w:rsidRDefault="00BD735D">
    <w:pPr>
      <w:pStyle w:val="Zhlav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C0"/>
    <w:rsid w:val="00002AC6"/>
    <w:rsid w:val="000077AD"/>
    <w:rsid w:val="000139C0"/>
    <w:rsid w:val="000162BD"/>
    <w:rsid w:val="000218DB"/>
    <w:rsid w:val="00053C0D"/>
    <w:rsid w:val="00056ACF"/>
    <w:rsid w:val="00071ACA"/>
    <w:rsid w:val="0009126A"/>
    <w:rsid w:val="000A359E"/>
    <w:rsid w:val="000D44C9"/>
    <w:rsid w:val="0011260D"/>
    <w:rsid w:val="00112AF8"/>
    <w:rsid w:val="00123F9C"/>
    <w:rsid w:val="00130473"/>
    <w:rsid w:val="001619C6"/>
    <w:rsid w:val="00165F52"/>
    <w:rsid w:val="00171178"/>
    <w:rsid w:val="00171D8F"/>
    <w:rsid w:val="001D6629"/>
    <w:rsid w:val="002064A1"/>
    <w:rsid w:val="002229AF"/>
    <w:rsid w:val="00231CCD"/>
    <w:rsid w:val="0023608D"/>
    <w:rsid w:val="00242925"/>
    <w:rsid w:val="00262172"/>
    <w:rsid w:val="00275491"/>
    <w:rsid w:val="002A0608"/>
    <w:rsid w:val="002B46AF"/>
    <w:rsid w:val="002E4B51"/>
    <w:rsid w:val="003170C4"/>
    <w:rsid w:val="00343308"/>
    <w:rsid w:val="003672FE"/>
    <w:rsid w:val="003A15F9"/>
    <w:rsid w:val="003C116F"/>
    <w:rsid w:val="003E31FD"/>
    <w:rsid w:val="003E672A"/>
    <w:rsid w:val="004010E7"/>
    <w:rsid w:val="00411581"/>
    <w:rsid w:val="00420DFC"/>
    <w:rsid w:val="00423FD0"/>
    <w:rsid w:val="00431030"/>
    <w:rsid w:val="0043434C"/>
    <w:rsid w:val="0049196F"/>
    <w:rsid w:val="004A1B10"/>
    <w:rsid w:val="004A4211"/>
    <w:rsid w:val="004B1ED0"/>
    <w:rsid w:val="004B4938"/>
    <w:rsid w:val="004D6788"/>
    <w:rsid w:val="004F439B"/>
    <w:rsid w:val="00544863"/>
    <w:rsid w:val="005676D7"/>
    <w:rsid w:val="005705C0"/>
    <w:rsid w:val="0057631B"/>
    <w:rsid w:val="00580061"/>
    <w:rsid w:val="005855AE"/>
    <w:rsid w:val="00594359"/>
    <w:rsid w:val="005F266E"/>
    <w:rsid w:val="005F37ED"/>
    <w:rsid w:val="005F6F0E"/>
    <w:rsid w:val="00624668"/>
    <w:rsid w:val="00633A03"/>
    <w:rsid w:val="0064011A"/>
    <w:rsid w:val="0065349B"/>
    <w:rsid w:val="00662376"/>
    <w:rsid w:val="00664E0B"/>
    <w:rsid w:val="00690490"/>
    <w:rsid w:val="006D0266"/>
    <w:rsid w:val="006D30EB"/>
    <w:rsid w:val="006F02EB"/>
    <w:rsid w:val="00705AD8"/>
    <w:rsid w:val="00715F5E"/>
    <w:rsid w:val="00723857"/>
    <w:rsid w:val="00740621"/>
    <w:rsid w:val="00741C59"/>
    <w:rsid w:val="007460D3"/>
    <w:rsid w:val="0075531A"/>
    <w:rsid w:val="00771408"/>
    <w:rsid w:val="0078624C"/>
    <w:rsid w:val="00792053"/>
    <w:rsid w:val="007D1FFC"/>
    <w:rsid w:val="007D5482"/>
    <w:rsid w:val="0084401D"/>
    <w:rsid w:val="008463E0"/>
    <w:rsid w:val="00853757"/>
    <w:rsid w:val="00874877"/>
    <w:rsid w:val="008C4631"/>
    <w:rsid w:val="00902BE7"/>
    <w:rsid w:val="009206A4"/>
    <w:rsid w:val="009312C0"/>
    <w:rsid w:val="00931AE8"/>
    <w:rsid w:val="009353D2"/>
    <w:rsid w:val="009562B4"/>
    <w:rsid w:val="009B7AFF"/>
    <w:rsid w:val="009D024D"/>
    <w:rsid w:val="009E613A"/>
    <w:rsid w:val="00A118BB"/>
    <w:rsid w:val="00A33C0B"/>
    <w:rsid w:val="00A37D25"/>
    <w:rsid w:val="00A46AA6"/>
    <w:rsid w:val="00A659BC"/>
    <w:rsid w:val="00A95B7A"/>
    <w:rsid w:val="00AA5248"/>
    <w:rsid w:val="00AB67A1"/>
    <w:rsid w:val="00AD4759"/>
    <w:rsid w:val="00AF77E5"/>
    <w:rsid w:val="00B00E13"/>
    <w:rsid w:val="00B1386D"/>
    <w:rsid w:val="00B25631"/>
    <w:rsid w:val="00B25880"/>
    <w:rsid w:val="00B624A3"/>
    <w:rsid w:val="00B633E9"/>
    <w:rsid w:val="00B6471D"/>
    <w:rsid w:val="00B975E9"/>
    <w:rsid w:val="00BB2E52"/>
    <w:rsid w:val="00BC6855"/>
    <w:rsid w:val="00BD735D"/>
    <w:rsid w:val="00BF606C"/>
    <w:rsid w:val="00C20513"/>
    <w:rsid w:val="00C311FE"/>
    <w:rsid w:val="00C33C0E"/>
    <w:rsid w:val="00C43D11"/>
    <w:rsid w:val="00C577CE"/>
    <w:rsid w:val="00C91989"/>
    <w:rsid w:val="00C91BE7"/>
    <w:rsid w:val="00CE4047"/>
    <w:rsid w:val="00CF0330"/>
    <w:rsid w:val="00CF3295"/>
    <w:rsid w:val="00D17701"/>
    <w:rsid w:val="00D51BA8"/>
    <w:rsid w:val="00D62956"/>
    <w:rsid w:val="00D66A7F"/>
    <w:rsid w:val="00D67379"/>
    <w:rsid w:val="00DA05CA"/>
    <w:rsid w:val="00DA24F8"/>
    <w:rsid w:val="00DB2B69"/>
    <w:rsid w:val="00E13EED"/>
    <w:rsid w:val="00E35FD1"/>
    <w:rsid w:val="00E60DED"/>
    <w:rsid w:val="00E711FD"/>
    <w:rsid w:val="00E8717E"/>
    <w:rsid w:val="00E90F5F"/>
    <w:rsid w:val="00E945AB"/>
    <w:rsid w:val="00E971E9"/>
    <w:rsid w:val="00E97B02"/>
    <w:rsid w:val="00EA3FFE"/>
    <w:rsid w:val="00EB0591"/>
    <w:rsid w:val="00EC6867"/>
    <w:rsid w:val="00EC7714"/>
    <w:rsid w:val="00F227E4"/>
    <w:rsid w:val="00F24449"/>
    <w:rsid w:val="00F433F9"/>
    <w:rsid w:val="00F74F0F"/>
    <w:rsid w:val="00F85C4B"/>
    <w:rsid w:val="00F901B3"/>
    <w:rsid w:val="00FA0B0E"/>
    <w:rsid w:val="00FE21BC"/>
    <w:rsid w:val="00FE249E"/>
    <w:rsid w:val="00FF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B55D43"/>
  <w15:docId w15:val="{05C0E918-AF92-49C4-817B-D07914E7B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312C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31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12C0"/>
  </w:style>
  <w:style w:type="paragraph" w:styleId="Zpat">
    <w:name w:val="footer"/>
    <w:basedOn w:val="Normln"/>
    <w:link w:val="ZpatChar"/>
    <w:uiPriority w:val="99"/>
    <w:unhideWhenUsed/>
    <w:rsid w:val="00931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12C0"/>
  </w:style>
  <w:style w:type="paragraph" w:customStyle="1" w:styleId="zpat0">
    <w:name w:val="zápatí"/>
    <w:basedOn w:val="Normln"/>
    <w:uiPriority w:val="99"/>
    <w:rsid w:val="009312C0"/>
    <w:pPr>
      <w:pBdr>
        <w:left w:val="single" w:sz="18" w:space="12" w:color="D92910"/>
      </w:pBdr>
      <w:autoSpaceDE w:val="0"/>
      <w:autoSpaceDN w:val="0"/>
      <w:adjustRightInd w:val="0"/>
      <w:spacing w:after="0" w:line="240" w:lineRule="auto"/>
    </w:pPr>
    <w:rPr>
      <w:rFonts w:ascii="Calibri Light" w:eastAsia="Times New Roman" w:hAnsi="Calibri Light" w:cs="Myriad Pro Light"/>
      <w:color w:val="000000"/>
      <w:sz w:val="16"/>
      <w:szCs w:val="16"/>
    </w:rPr>
  </w:style>
  <w:style w:type="paragraph" w:customStyle="1" w:styleId="odvolacka">
    <w:name w:val="odvolacka"/>
    <w:basedOn w:val="Normln"/>
    <w:link w:val="odvolackaChar"/>
    <w:uiPriority w:val="99"/>
    <w:rsid w:val="009312C0"/>
    <w:pPr>
      <w:spacing w:after="0" w:line="240" w:lineRule="auto"/>
      <w:jc w:val="both"/>
    </w:pPr>
    <w:rPr>
      <w:rFonts w:ascii="Arial" w:eastAsia="Times New Roman" w:hAnsi="Arial" w:cs="Times New Roman"/>
      <w:sz w:val="18"/>
      <w:szCs w:val="18"/>
    </w:rPr>
  </w:style>
  <w:style w:type="character" w:customStyle="1" w:styleId="odvolackaChar">
    <w:name w:val="odvolacka Char"/>
    <w:link w:val="odvolacka"/>
    <w:uiPriority w:val="99"/>
    <w:locked/>
    <w:rsid w:val="009312C0"/>
    <w:rPr>
      <w:rFonts w:ascii="Arial" w:eastAsia="Times New Roman" w:hAnsi="Arial" w:cs="Times New Roman"/>
      <w:sz w:val="18"/>
      <w:szCs w:val="18"/>
    </w:rPr>
  </w:style>
  <w:style w:type="character" w:styleId="Hypertextovodkaz">
    <w:name w:val="Hyperlink"/>
    <w:uiPriority w:val="99"/>
    <w:unhideWhenUsed/>
    <w:rsid w:val="009312C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0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05C0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B67A1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624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24A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24A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24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24A3"/>
    <w:rPr>
      <w:b/>
      <w:bCs/>
      <w:sz w:val="20"/>
      <w:szCs w:val="20"/>
    </w:rPr>
  </w:style>
  <w:style w:type="paragraph" w:customStyle="1" w:styleId="Styl1">
    <w:name w:val="Styl1"/>
    <w:basedOn w:val="Normln"/>
    <w:link w:val="Styl1Char"/>
    <w:qFormat/>
    <w:rsid w:val="00343308"/>
    <w:pPr>
      <w:jc w:val="both"/>
    </w:pPr>
    <w:rPr>
      <w:rFonts w:ascii="Myriad Pro" w:eastAsia="Calibri" w:hAnsi="Myriad Pro" w:cs="Times New Roman"/>
      <w:lang w:val="x-none"/>
    </w:rPr>
  </w:style>
  <w:style w:type="character" w:customStyle="1" w:styleId="Styl1Char">
    <w:name w:val="Styl1 Char"/>
    <w:link w:val="Styl1"/>
    <w:rsid w:val="00343308"/>
    <w:rPr>
      <w:rFonts w:ascii="Myriad Pro" w:eastAsia="Calibri" w:hAnsi="Myriad Pro" w:cs="Times New Roman"/>
      <w:lang w:val="x-non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902BE7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7553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c0pkdifm0C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zamek-becov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wizovsky.tomas@npu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ECB1D-9D34-4E20-99DB-01A4F8BB3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782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Nývltová</dc:creator>
  <cp:lastModifiedBy>Windows User</cp:lastModifiedBy>
  <cp:revision>5</cp:revision>
  <dcterms:created xsi:type="dcterms:W3CDTF">2022-06-17T05:03:00Z</dcterms:created>
  <dcterms:modified xsi:type="dcterms:W3CDTF">2022-06-17T05:40:00Z</dcterms:modified>
</cp:coreProperties>
</file>